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7CED" w14:textId="77777777" w:rsidR="00071964" w:rsidRDefault="00C50449">
      <w:pPr>
        <w:pStyle w:val="Plattetekst"/>
        <w:spacing w:before="221"/>
        <w:ind w:left="0" w:firstLine="0"/>
        <w:rPr>
          <w:rFonts w:ascii="Times New Roman"/>
          <w:sz w:val="20"/>
        </w:rPr>
      </w:pPr>
      <w:r>
        <w:rPr>
          <w:noProof/>
        </w:rPr>
        <mc:AlternateContent>
          <mc:Choice Requires="wps">
            <w:drawing>
              <wp:anchor distT="0" distB="0" distL="0" distR="0" simplePos="0" relativeHeight="15728640" behindDoc="0" locked="0" layoutInCell="1" allowOverlap="1" wp14:anchorId="157AD880" wp14:editId="1BFA4A9B">
                <wp:simplePos x="0" y="0"/>
                <wp:positionH relativeFrom="page">
                  <wp:posOffset>466077</wp:posOffset>
                </wp:positionH>
                <wp:positionV relativeFrom="page">
                  <wp:posOffset>4424844</wp:posOffset>
                </wp:positionV>
                <wp:extent cx="6940550" cy="1206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0550" cy="12065"/>
                        </a:xfrm>
                        <a:custGeom>
                          <a:avLst/>
                          <a:gdLst/>
                          <a:ahLst/>
                          <a:cxnLst/>
                          <a:rect l="l" t="t" r="r" b="b"/>
                          <a:pathLst>
                            <a:path w="6940550" h="12065">
                              <a:moveTo>
                                <a:pt x="1483995" y="0"/>
                              </a:moveTo>
                              <a:lnTo>
                                <a:pt x="1480820" y="0"/>
                              </a:lnTo>
                              <a:lnTo>
                                <a:pt x="0" y="0"/>
                              </a:lnTo>
                              <a:lnTo>
                                <a:pt x="0" y="12052"/>
                              </a:lnTo>
                              <a:lnTo>
                                <a:pt x="1483995" y="12052"/>
                              </a:lnTo>
                              <a:lnTo>
                                <a:pt x="1483995" y="0"/>
                              </a:lnTo>
                              <a:close/>
                            </a:path>
                            <a:path w="6940550" h="12065">
                              <a:moveTo>
                                <a:pt x="6939928" y="0"/>
                              </a:moveTo>
                              <a:lnTo>
                                <a:pt x="1484007" y="0"/>
                              </a:lnTo>
                              <a:lnTo>
                                <a:pt x="1484007" y="12052"/>
                              </a:lnTo>
                              <a:lnTo>
                                <a:pt x="6939928" y="12052"/>
                              </a:lnTo>
                              <a:lnTo>
                                <a:pt x="6939928" y="0"/>
                              </a:lnTo>
                              <a:close/>
                            </a:path>
                          </a:pathLst>
                        </a:custGeom>
                        <a:solidFill>
                          <a:srgbClr val="0079C5"/>
                        </a:solidFill>
                      </wps:spPr>
                      <wps:bodyPr wrap="square" lIns="0" tIns="0" rIns="0" bIns="0" rtlCol="0">
                        <a:prstTxWarp prst="textNoShape">
                          <a:avLst/>
                        </a:prstTxWarp>
                        <a:noAutofit/>
                      </wps:bodyPr>
                    </wps:wsp>
                  </a:graphicData>
                </a:graphic>
              </wp:anchor>
            </w:drawing>
          </mc:Choice>
          <mc:Fallback>
            <w:pict>
              <v:shape w14:anchorId="559D1D05" id="Graphic 4" o:spid="_x0000_s1026" alt="&quot;&quot;" style="position:absolute;margin-left:36.7pt;margin-top:348.4pt;width:546.5pt;height:.95pt;z-index:15728640;visibility:visible;mso-wrap-style:square;mso-wrap-distance-left:0;mso-wrap-distance-top:0;mso-wrap-distance-right:0;mso-wrap-distance-bottom:0;mso-position-horizontal:absolute;mso-position-horizontal-relative:page;mso-position-vertical:absolute;mso-position-vertical-relative:page;v-text-anchor:top" coordsize="694055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" path="m1483995,r-3175,l,,,12052r1483995,l1483995,xem6939928,l1484007,r,12052l6939928,12052r,-12052xe" fillcolor="#0079c5" stroked="f">
                <v:path arrowok="t"/>
                <w10:wrap anchorx="page" anchory="page"/>
              </v:shape>
            </w:pict>
          </mc:Fallback>
        </mc:AlternateContent>
      </w:r>
    </w:p>
    <w:tbl>
      <w:tblPr>
        <w:tblStyle w:val="TableNormal"/>
        <w:tblW w:w="0" w:type="auto"/>
        <w:tblInd w:w="653" w:type="dxa"/>
        <w:tblLayout w:type="fixed"/>
        <w:tblLook w:val="01E0" w:firstRow="1" w:lastRow="1" w:firstColumn="1" w:lastColumn="1" w:noHBand="0" w:noVBand="0"/>
      </w:tblPr>
      <w:tblGrid>
        <w:gridCol w:w="2218"/>
        <w:gridCol w:w="7617"/>
      </w:tblGrid>
      <w:tr w:rsidR="00071964" w14:paraId="01C3A5BF" w14:textId="77777777">
        <w:trPr>
          <w:trHeight w:val="230"/>
        </w:trPr>
        <w:tc>
          <w:tcPr>
            <w:tcW w:w="2218" w:type="dxa"/>
          </w:tcPr>
          <w:p w14:paraId="70506643" w14:textId="77777777" w:rsidR="00071964" w:rsidRDefault="00C50449">
            <w:pPr>
              <w:pStyle w:val="TableParagraph"/>
              <w:spacing w:line="211" w:lineRule="exact"/>
              <w:ind w:left="100"/>
              <w:rPr>
                <w:b/>
                <w:sz w:val="18"/>
              </w:rPr>
            </w:pPr>
            <w:r>
              <w:rPr>
                <w:b/>
                <w:color w:val="C7005D"/>
                <w:spacing w:val="-5"/>
                <w:sz w:val="18"/>
              </w:rPr>
              <w:t>SBR</w:t>
            </w:r>
          </w:p>
        </w:tc>
        <w:tc>
          <w:tcPr>
            <w:tcW w:w="7617" w:type="dxa"/>
          </w:tcPr>
          <w:p w14:paraId="57701432" w14:textId="77777777" w:rsidR="00071964" w:rsidRDefault="00C50449">
            <w:pPr>
              <w:pStyle w:val="TableParagraph"/>
              <w:spacing w:line="211" w:lineRule="exact"/>
              <w:ind w:left="2248"/>
              <w:rPr>
                <w:b/>
                <w:sz w:val="18"/>
              </w:rPr>
            </w:pPr>
            <w:r>
              <w:rPr>
                <w:b/>
                <w:color w:val="C7005D"/>
                <w:spacing w:val="-2"/>
                <w:sz w:val="18"/>
              </w:rPr>
              <w:t>Datum</w:t>
            </w:r>
          </w:p>
        </w:tc>
      </w:tr>
      <w:tr w:rsidR="00071964" w14:paraId="7E73E0FB" w14:textId="77777777">
        <w:trPr>
          <w:trHeight w:val="240"/>
        </w:trPr>
        <w:tc>
          <w:tcPr>
            <w:tcW w:w="2218" w:type="dxa"/>
          </w:tcPr>
          <w:p w14:paraId="49BA5339" w14:textId="77777777" w:rsidR="00071964" w:rsidRDefault="001F4305">
            <w:pPr>
              <w:pStyle w:val="TableParagraph"/>
              <w:spacing w:before="12" w:line="208" w:lineRule="exact"/>
              <w:ind w:left="100"/>
              <w:rPr>
                <w:sz w:val="18"/>
              </w:rPr>
            </w:pPr>
            <w:hyperlink r:id="rId8">
              <w:r w:rsidR="00C50449">
                <w:rPr>
                  <w:spacing w:val="-4"/>
                  <w:sz w:val="18"/>
                </w:rPr>
                <w:t>www.sbr-</w:t>
              </w:r>
              <w:r w:rsidR="00C50449">
                <w:rPr>
                  <w:spacing w:val="-2"/>
                  <w:sz w:val="18"/>
                </w:rPr>
                <w:t>nl.nl</w:t>
              </w:r>
            </w:hyperlink>
          </w:p>
        </w:tc>
        <w:tc>
          <w:tcPr>
            <w:tcW w:w="7617" w:type="dxa"/>
          </w:tcPr>
          <w:p w14:paraId="0C178C73" w14:textId="016074D6" w:rsidR="00071964" w:rsidRDefault="002075EF">
            <w:pPr>
              <w:pStyle w:val="TableParagraph"/>
              <w:spacing w:before="12" w:line="208" w:lineRule="exact"/>
              <w:ind w:left="2248"/>
              <w:rPr>
                <w:sz w:val="18"/>
              </w:rPr>
            </w:pPr>
            <w:r>
              <w:rPr>
                <w:sz w:val="18"/>
              </w:rPr>
              <w:t>26 november</w:t>
            </w:r>
            <w:r w:rsidR="00C50449">
              <w:rPr>
                <w:spacing w:val="-15"/>
                <w:sz w:val="18"/>
              </w:rPr>
              <w:t xml:space="preserve"> </w:t>
            </w:r>
            <w:r w:rsidR="00C50449">
              <w:rPr>
                <w:spacing w:val="-4"/>
                <w:sz w:val="18"/>
              </w:rPr>
              <w:t>2024</w:t>
            </w:r>
          </w:p>
        </w:tc>
      </w:tr>
      <w:tr w:rsidR="00071964" w14:paraId="1440D6AD" w14:textId="77777777">
        <w:trPr>
          <w:trHeight w:val="242"/>
        </w:trPr>
        <w:tc>
          <w:tcPr>
            <w:tcW w:w="2218" w:type="dxa"/>
          </w:tcPr>
          <w:p w14:paraId="3E8AE8C8" w14:textId="77777777" w:rsidR="00071964" w:rsidRDefault="00C50449">
            <w:pPr>
              <w:pStyle w:val="TableParagraph"/>
              <w:spacing w:before="9" w:line="213" w:lineRule="exact"/>
              <w:ind w:left="100"/>
              <w:rPr>
                <w:b/>
                <w:sz w:val="18"/>
              </w:rPr>
            </w:pPr>
            <w:r>
              <w:rPr>
                <w:b/>
                <w:color w:val="C7005D"/>
                <w:spacing w:val="-2"/>
                <w:sz w:val="18"/>
              </w:rPr>
              <w:t>Contactpersoon</w:t>
            </w:r>
          </w:p>
        </w:tc>
        <w:tc>
          <w:tcPr>
            <w:tcW w:w="7617" w:type="dxa"/>
          </w:tcPr>
          <w:p w14:paraId="72111433" w14:textId="77777777" w:rsidR="00071964" w:rsidRDefault="00071964">
            <w:pPr>
              <w:pStyle w:val="TableParagraph"/>
              <w:rPr>
                <w:rFonts w:ascii="Times New Roman"/>
                <w:sz w:val="16"/>
              </w:rPr>
            </w:pPr>
          </w:p>
        </w:tc>
      </w:tr>
      <w:tr w:rsidR="00071964" w14:paraId="0D036CD9" w14:textId="77777777">
        <w:trPr>
          <w:trHeight w:val="746"/>
        </w:trPr>
        <w:tc>
          <w:tcPr>
            <w:tcW w:w="2218" w:type="dxa"/>
          </w:tcPr>
          <w:p w14:paraId="16785EED" w14:textId="77777777" w:rsidR="00071964" w:rsidRDefault="00C50449">
            <w:pPr>
              <w:pStyle w:val="TableParagraph"/>
              <w:spacing w:before="14"/>
              <w:ind w:left="100"/>
              <w:rPr>
                <w:sz w:val="18"/>
              </w:rPr>
            </w:pPr>
            <w:r>
              <w:rPr>
                <w:sz w:val="18"/>
              </w:rPr>
              <w:t>Secretaris</w:t>
            </w:r>
            <w:r>
              <w:rPr>
                <w:spacing w:val="-5"/>
                <w:sz w:val="18"/>
              </w:rPr>
              <w:t xml:space="preserve"> </w:t>
            </w:r>
            <w:r>
              <w:rPr>
                <w:spacing w:val="-2"/>
                <w:sz w:val="18"/>
              </w:rPr>
              <w:t>overleg</w:t>
            </w:r>
          </w:p>
          <w:p w14:paraId="22DE66CB" w14:textId="77777777" w:rsidR="00071964" w:rsidRDefault="00C50449">
            <w:pPr>
              <w:pStyle w:val="TableParagraph"/>
              <w:spacing w:before="9"/>
              <w:ind w:left="100"/>
              <w:rPr>
                <w:sz w:val="18"/>
              </w:rPr>
            </w:pPr>
            <w:r>
              <w:rPr>
                <w:sz w:val="18"/>
              </w:rPr>
              <w:t>E-mail:</w:t>
            </w:r>
            <w:r>
              <w:rPr>
                <w:spacing w:val="-2"/>
                <w:sz w:val="18"/>
              </w:rPr>
              <w:t xml:space="preserve"> </w:t>
            </w:r>
            <w:hyperlink r:id="rId9">
              <w:r>
                <w:rPr>
                  <w:color w:val="0562C1"/>
                  <w:spacing w:val="-2"/>
                  <w:sz w:val="18"/>
                  <w:u w:val="single" w:color="0562C1"/>
                </w:rPr>
                <w:t>sbr@logius.nl</w:t>
              </w:r>
            </w:hyperlink>
          </w:p>
        </w:tc>
        <w:tc>
          <w:tcPr>
            <w:tcW w:w="7617" w:type="dxa"/>
          </w:tcPr>
          <w:p w14:paraId="491A322B" w14:textId="77777777" w:rsidR="00071964" w:rsidRDefault="00071964">
            <w:pPr>
              <w:pStyle w:val="TableParagraph"/>
              <w:rPr>
                <w:rFonts w:ascii="Times New Roman"/>
                <w:sz w:val="18"/>
              </w:rPr>
            </w:pPr>
          </w:p>
        </w:tc>
      </w:tr>
      <w:tr w:rsidR="00071964" w14:paraId="23E8EE9B" w14:textId="77777777">
        <w:trPr>
          <w:trHeight w:val="514"/>
        </w:trPr>
        <w:tc>
          <w:tcPr>
            <w:tcW w:w="2218" w:type="dxa"/>
          </w:tcPr>
          <w:p w14:paraId="57737069" w14:textId="77777777" w:rsidR="00071964" w:rsidRDefault="00071964">
            <w:pPr>
              <w:pStyle w:val="TableParagraph"/>
              <w:spacing w:before="78"/>
              <w:rPr>
                <w:rFonts w:ascii="Times New Roman"/>
                <w:sz w:val="18"/>
              </w:rPr>
            </w:pPr>
          </w:p>
          <w:p w14:paraId="02AC531A" w14:textId="77777777" w:rsidR="00071964" w:rsidRDefault="00C50449">
            <w:pPr>
              <w:pStyle w:val="TableParagraph"/>
              <w:spacing w:line="209" w:lineRule="exact"/>
              <w:ind w:left="100"/>
              <w:rPr>
                <w:b/>
                <w:sz w:val="18"/>
              </w:rPr>
            </w:pPr>
            <w:r>
              <w:rPr>
                <w:b/>
                <w:color w:val="C7005D"/>
                <w:spacing w:val="-2"/>
                <w:sz w:val="18"/>
              </w:rPr>
              <w:t>Verslag</w:t>
            </w:r>
          </w:p>
        </w:tc>
        <w:tc>
          <w:tcPr>
            <w:tcW w:w="7617" w:type="dxa"/>
          </w:tcPr>
          <w:p w14:paraId="27FCAF97" w14:textId="77777777" w:rsidR="00071964" w:rsidRDefault="00071964">
            <w:pPr>
              <w:pStyle w:val="TableParagraph"/>
              <w:rPr>
                <w:rFonts w:ascii="Times New Roman"/>
                <w:sz w:val="18"/>
              </w:rPr>
            </w:pPr>
          </w:p>
        </w:tc>
      </w:tr>
      <w:tr w:rsidR="00071964" w14:paraId="23DE885D" w14:textId="77777777">
        <w:trPr>
          <w:trHeight w:val="327"/>
        </w:trPr>
        <w:tc>
          <w:tcPr>
            <w:tcW w:w="2218" w:type="dxa"/>
          </w:tcPr>
          <w:p w14:paraId="3A166403" w14:textId="77777777" w:rsidR="00071964" w:rsidRDefault="00C50449">
            <w:pPr>
              <w:pStyle w:val="TableParagraph"/>
              <w:spacing w:before="10"/>
              <w:ind w:left="100"/>
              <w:rPr>
                <w:b/>
                <w:sz w:val="18"/>
              </w:rPr>
            </w:pPr>
            <w:r>
              <w:rPr>
                <w:b/>
                <w:color w:val="C7005D"/>
                <w:sz w:val="18"/>
              </w:rPr>
              <w:t>Tactisch</w:t>
            </w:r>
            <w:r>
              <w:rPr>
                <w:b/>
                <w:color w:val="C7005D"/>
                <w:spacing w:val="-5"/>
                <w:sz w:val="18"/>
              </w:rPr>
              <w:t xml:space="preserve"> </w:t>
            </w:r>
            <w:r>
              <w:rPr>
                <w:b/>
                <w:color w:val="C7005D"/>
                <w:spacing w:val="-2"/>
                <w:sz w:val="18"/>
              </w:rPr>
              <w:t>Beraad</w:t>
            </w:r>
          </w:p>
        </w:tc>
        <w:tc>
          <w:tcPr>
            <w:tcW w:w="7617" w:type="dxa"/>
          </w:tcPr>
          <w:p w14:paraId="0807874F" w14:textId="77777777" w:rsidR="00071964" w:rsidRDefault="00071964">
            <w:pPr>
              <w:pStyle w:val="TableParagraph"/>
              <w:rPr>
                <w:rFonts w:ascii="Times New Roman"/>
                <w:sz w:val="18"/>
              </w:rPr>
            </w:pPr>
          </w:p>
        </w:tc>
      </w:tr>
      <w:tr w:rsidR="00071964" w14:paraId="4A2EBACE" w14:textId="77777777">
        <w:trPr>
          <w:trHeight w:val="327"/>
        </w:trPr>
        <w:tc>
          <w:tcPr>
            <w:tcW w:w="2218" w:type="dxa"/>
          </w:tcPr>
          <w:p w14:paraId="2B222723" w14:textId="77777777" w:rsidR="00071964" w:rsidRDefault="00C50449">
            <w:pPr>
              <w:pStyle w:val="TableParagraph"/>
              <w:spacing w:before="98" w:line="209" w:lineRule="exact"/>
              <w:ind w:left="100"/>
              <w:rPr>
                <w:b/>
                <w:sz w:val="18"/>
              </w:rPr>
            </w:pPr>
            <w:r>
              <w:rPr>
                <w:b/>
                <w:color w:val="C7005D"/>
                <w:spacing w:val="-2"/>
                <w:sz w:val="18"/>
              </w:rPr>
              <w:t>Vergaderdatum:</w:t>
            </w:r>
          </w:p>
        </w:tc>
        <w:tc>
          <w:tcPr>
            <w:tcW w:w="7617" w:type="dxa"/>
          </w:tcPr>
          <w:p w14:paraId="58442AE7" w14:textId="14CD87C1" w:rsidR="00071964" w:rsidRDefault="002075EF">
            <w:pPr>
              <w:pStyle w:val="TableParagraph"/>
              <w:spacing w:before="98" w:line="209" w:lineRule="exact"/>
              <w:ind w:left="200"/>
              <w:rPr>
                <w:sz w:val="18"/>
              </w:rPr>
            </w:pPr>
            <w:r>
              <w:rPr>
                <w:sz w:val="18"/>
              </w:rPr>
              <w:t>26 november</w:t>
            </w:r>
            <w:r w:rsidR="00C50449">
              <w:rPr>
                <w:spacing w:val="-2"/>
                <w:sz w:val="18"/>
              </w:rPr>
              <w:t xml:space="preserve"> </w:t>
            </w:r>
            <w:r w:rsidR="00C50449">
              <w:rPr>
                <w:spacing w:val="-4"/>
                <w:sz w:val="18"/>
              </w:rPr>
              <w:t>2024</w:t>
            </w:r>
          </w:p>
        </w:tc>
      </w:tr>
      <w:tr w:rsidR="00071964" w14:paraId="2B48CF4E" w14:textId="77777777">
        <w:trPr>
          <w:trHeight w:val="864"/>
        </w:trPr>
        <w:tc>
          <w:tcPr>
            <w:tcW w:w="2218" w:type="dxa"/>
          </w:tcPr>
          <w:p w14:paraId="7DC15756" w14:textId="77777777" w:rsidR="00071964" w:rsidRDefault="00C50449">
            <w:pPr>
              <w:pStyle w:val="TableParagraph"/>
              <w:spacing w:before="10"/>
              <w:ind w:left="100"/>
              <w:rPr>
                <w:b/>
                <w:sz w:val="18"/>
              </w:rPr>
            </w:pPr>
            <w:r>
              <w:rPr>
                <w:b/>
                <w:color w:val="C7005D"/>
                <w:spacing w:val="-2"/>
                <w:sz w:val="18"/>
              </w:rPr>
              <w:t>Deelnemers:</w:t>
            </w:r>
          </w:p>
        </w:tc>
        <w:tc>
          <w:tcPr>
            <w:tcW w:w="7617" w:type="dxa"/>
          </w:tcPr>
          <w:p w14:paraId="7D406AA9" w14:textId="6F038923" w:rsidR="00071964" w:rsidRPr="009A36FA" w:rsidRDefault="00C50449">
            <w:pPr>
              <w:pStyle w:val="TableParagraph"/>
              <w:spacing w:before="10" w:line="276" w:lineRule="auto"/>
              <w:ind w:left="200"/>
              <w:rPr>
                <w:sz w:val="18"/>
              </w:rPr>
            </w:pPr>
            <w:r w:rsidRPr="009A36FA">
              <w:rPr>
                <w:sz w:val="18"/>
              </w:rPr>
              <w:t>De vertegenwoordiging van SBR Nexus (voorzitterschap), Belastingdienst</w:t>
            </w:r>
            <w:r w:rsidR="002F09E9">
              <w:rPr>
                <w:sz w:val="18"/>
              </w:rPr>
              <w:t xml:space="preserve"> (teven secretaris Strategisch Beraad)</w:t>
            </w:r>
            <w:r w:rsidRPr="009A36FA">
              <w:rPr>
                <w:sz w:val="18"/>
              </w:rPr>
              <w:t>, taakgroep</w:t>
            </w:r>
            <w:r w:rsidRPr="009A36FA">
              <w:rPr>
                <w:spacing w:val="-5"/>
                <w:sz w:val="18"/>
              </w:rPr>
              <w:t xml:space="preserve"> </w:t>
            </w:r>
            <w:r w:rsidRPr="009A36FA">
              <w:rPr>
                <w:sz w:val="18"/>
              </w:rPr>
              <w:t>XBRL,</w:t>
            </w:r>
            <w:r w:rsidRPr="009A36FA">
              <w:rPr>
                <w:spacing w:val="-6"/>
                <w:sz w:val="18"/>
              </w:rPr>
              <w:t xml:space="preserve"> </w:t>
            </w:r>
            <w:r w:rsidRPr="009A36FA">
              <w:rPr>
                <w:sz w:val="18"/>
              </w:rPr>
              <w:t>taakgroep</w:t>
            </w:r>
            <w:r w:rsidRPr="009A36FA">
              <w:rPr>
                <w:spacing w:val="-5"/>
                <w:sz w:val="18"/>
              </w:rPr>
              <w:t xml:space="preserve"> </w:t>
            </w:r>
            <w:r w:rsidRPr="009A36FA">
              <w:rPr>
                <w:sz w:val="18"/>
              </w:rPr>
              <w:t>Elektronische</w:t>
            </w:r>
            <w:r w:rsidRPr="009A36FA">
              <w:rPr>
                <w:spacing w:val="-7"/>
                <w:sz w:val="18"/>
              </w:rPr>
              <w:t xml:space="preserve"> </w:t>
            </w:r>
            <w:r w:rsidR="009D7E3C">
              <w:rPr>
                <w:sz w:val="18"/>
              </w:rPr>
              <w:t>H</w:t>
            </w:r>
            <w:r w:rsidRPr="009A36FA">
              <w:rPr>
                <w:sz w:val="18"/>
              </w:rPr>
              <w:t>andtekeningen,</w:t>
            </w:r>
            <w:r w:rsidRPr="009A36FA">
              <w:rPr>
                <w:spacing w:val="-6"/>
                <w:sz w:val="18"/>
              </w:rPr>
              <w:t xml:space="preserve"> </w:t>
            </w:r>
            <w:r w:rsidRPr="009A36FA">
              <w:rPr>
                <w:sz w:val="18"/>
              </w:rPr>
              <w:t>taakgroep</w:t>
            </w:r>
            <w:r w:rsidRPr="009A36FA">
              <w:rPr>
                <w:spacing w:val="-5"/>
                <w:sz w:val="18"/>
              </w:rPr>
              <w:t xml:space="preserve"> </w:t>
            </w:r>
            <w:r w:rsidRPr="009A36FA">
              <w:rPr>
                <w:sz w:val="18"/>
              </w:rPr>
              <w:t>RGS,</w:t>
            </w:r>
            <w:r w:rsidRPr="009A36FA">
              <w:rPr>
                <w:spacing w:val="-6"/>
                <w:sz w:val="18"/>
              </w:rPr>
              <w:t xml:space="preserve"> </w:t>
            </w:r>
            <w:r w:rsidRPr="009A36FA">
              <w:rPr>
                <w:sz w:val="18"/>
              </w:rPr>
              <w:t xml:space="preserve">DUO, CBS, NBA </w:t>
            </w:r>
            <w:r w:rsidR="009A36FA">
              <w:rPr>
                <w:sz w:val="18"/>
              </w:rPr>
              <w:t xml:space="preserve">en </w:t>
            </w:r>
            <w:r w:rsidRPr="009A36FA">
              <w:rPr>
                <w:sz w:val="18"/>
              </w:rPr>
              <w:t>Logius</w:t>
            </w:r>
          </w:p>
        </w:tc>
      </w:tr>
      <w:tr w:rsidR="001F4305" w:rsidRPr="001F4305" w14:paraId="27D00873" w14:textId="77777777">
        <w:trPr>
          <w:trHeight w:val="349"/>
        </w:trPr>
        <w:tc>
          <w:tcPr>
            <w:tcW w:w="2218" w:type="dxa"/>
          </w:tcPr>
          <w:p w14:paraId="2345AB32" w14:textId="77777777" w:rsidR="00071964" w:rsidRDefault="00C50449">
            <w:pPr>
              <w:pStyle w:val="TableParagraph"/>
              <w:spacing w:before="130" w:line="199" w:lineRule="exact"/>
              <w:ind w:left="50"/>
              <w:rPr>
                <w:b/>
                <w:sz w:val="18"/>
              </w:rPr>
            </w:pPr>
            <w:r>
              <w:rPr>
                <w:b/>
                <w:color w:val="C7005D"/>
                <w:spacing w:val="-2"/>
                <w:sz w:val="18"/>
              </w:rPr>
              <w:t>Afwezig:</w:t>
            </w:r>
          </w:p>
        </w:tc>
        <w:tc>
          <w:tcPr>
            <w:tcW w:w="7617" w:type="dxa"/>
          </w:tcPr>
          <w:p w14:paraId="42C5580F" w14:textId="3BA39995" w:rsidR="00071964" w:rsidRPr="001F4305" w:rsidRDefault="00C50449">
            <w:pPr>
              <w:pStyle w:val="TableParagraph"/>
              <w:spacing w:before="130" w:line="199" w:lineRule="exact"/>
              <w:ind w:left="176"/>
              <w:rPr>
                <w:sz w:val="18"/>
              </w:rPr>
            </w:pPr>
            <w:r w:rsidRPr="001F4305">
              <w:rPr>
                <w:sz w:val="18"/>
              </w:rPr>
              <w:t>De</w:t>
            </w:r>
            <w:r w:rsidRPr="001F4305">
              <w:rPr>
                <w:spacing w:val="-5"/>
                <w:sz w:val="18"/>
              </w:rPr>
              <w:t xml:space="preserve"> </w:t>
            </w:r>
            <w:r w:rsidRPr="001F4305">
              <w:rPr>
                <w:sz w:val="18"/>
              </w:rPr>
              <w:t>vertegenwoordiging</w:t>
            </w:r>
            <w:r w:rsidRPr="001F4305">
              <w:rPr>
                <w:spacing w:val="-5"/>
                <w:sz w:val="18"/>
              </w:rPr>
              <w:t xml:space="preserve"> </w:t>
            </w:r>
            <w:r w:rsidRPr="001F4305">
              <w:rPr>
                <w:sz w:val="18"/>
              </w:rPr>
              <w:t>van</w:t>
            </w:r>
            <w:r w:rsidRPr="001F4305">
              <w:rPr>
                <w:spacing w:val="-2"/>
                <w:sz w:val="18"/>
              </w:rPr>
              <w:t xml:space="preserve"> </w:t>
            </w:r>
            <w:r w:rsidRPr="001F4305">
              <w:rPr>
                <w:sz w:val="18"/>
              </w:rPr>
              <w:t>SBR</w:t>
            </w:r>
            <w:r w:rsidRPr="001F4305">
              <w:rPr>
                <w:spacing w:val="-1"/>
                <w:sz w:val="18"/>
              </w:rPr>
              <w:t xml:space="preserve"> </w:t>
            </w:r>
            <w:r w:rsidRPr="001F4305">
              <w:rPr>
                <w:sz w:val="18"/>
              </w:rPr>
              <w:t>Wonen</w:t>
            </w:r>
            <w:r w:rsidR="00E5657E" w:rsidRPr="001F4305">
              <w:rPr>
                <w:sz w:val="18"/>
              </w:rPr>
              <w:t>, Ministerie BZK</w:t>
            </w:r>
            <w:r w:rsidRPr="001F4305">
              <w:rPr>
                <w:spacing w:val="-2"/>
                <w:sz w:val="18"/>
              </w:rPr>
              <w:t xml:space="preserve"> </w:t>
            </w:r>
            <w:r w:rsidRPr="001F4305">
              <w:rPr>
                <w:sz w:val="18"/>
              </w:rPr>
              <w:t>en</w:t>
            </w:r>
            <w:r w:rsidRPr="001F4305">
              <w:rPr>
                <w:spacing w:val="-2"/>
                <w:sz w:val="18"/>
              </w:rPr>
              <w:t xml:space="preserve"> </w:t>
            </w:r>
            <w:r w:rsidRPr="001F4305">
              <w:rPr>
                <w:sz w:val="18"/>
              </w:rPr>
              <w:t>taakgroep</w:t>
            </w:r>
            <w:r w:rsidRPr="001F4305">
              <w:rPr>
                <w:spacing w:val="-2"/>
                <w:sz w:val="18"/>
              </w:rPr>
              <w:t xml:space="preserve"> Uitwisseling</w:t>
            </w:r>
          </w:p>
        </w:tc>
      </w:tr>
    </w:tbl>
    <w:p w14:paraId="72E0E4D0" w14:textId="77777777" w:rsidR="00071964" w:rsidRDefault="00071964">
      <w:pPr>
        <w:pStyle w:val="Plattetekst"/>
        <w:ind w:left="0" w:firstLine="0"/>
        <w:rPr>
          <w:rFonts w:ascii="Times New Roman"/>
        </w:rPr>
      </w:pPr>
    </w:p>
    <w:p w14:paraId="38B6F2E1" w14:textId="77777777" w:rsidR="00071964" w:rsidRDefault="00071964">
      <w:pPr>
        <w:pStyle w:val="Plattetekst"/>
        <w:spacing w:before="177"/>
        <w:ind w:left="0" w:firstLine="0"/>
        <w:rPr>
          <w:rFonts w:ascii="Times New Roman"/>
        </w:rPr>
      </w:pPr>
    </w:p>
    <w:p w14:paraId="5D906A31" w14:textId="77777777" w:rsidR="00071964" w:rsidRDefault="00C50449">
      <w:pPr>
        <w:pStyle w:val="Kop2"/>
        <w:numPr>
          <w:ilvl w:val="0"/>
          <w:numId w:val="5"/>
        </w:numPr>
        <w:tabs>
          <w:tab w:val="left" w:pos="676"/>
        </w:tabs>
        <w:ind w:hanging="566"/>
      </w:pPr>
      <w:bookmarkStart w:id="0" w:name="1._Opening_en_vaststelling_agenda_(Bijla"/>
      <w:bookmarkEnd w:id="0"/>
      <w:r>
        <w:t>Opening</w:t>
      </w:r>
      <w:r>
        <w:rPr>
          <w:spacing w:val="-14"/>
        </w:rPr>
        <w:t xml:space="preserve"> </w:t>
      </w:r>
      <w:r>
        <w:t>en</w:t>
      </w:r>
      <w:r>
        <w:rPr>
          <w:spacing w:val="-15"/>
        </w:rPr>
        <w:t xml:space="preserve"> </w:t>
      </w:r>
      <w:r>
        <w:t>vaststelling</w:t>
      </w:r>
      <w:r>
        <w:rPr>
          <w:spacing w:val="-13"/>
        </w:rPr>
        <w:t xml:space="preserve"> </w:t>
      </w:r>
      <w:r>
        <w:t>agenda</w:t>
      </w:r>
      <w:r>
        <w:rPr>
          <w:spacing w:val="-14"/>
        </w:rPr>
        <w:t xml:space="preserve"> </w:t>
      </w:r>
      <w:r>
        <w:t>(Bijlage</w:t>
      </w:r>
      <w:r>
        <w:rPr>
          <w:spacing w:val="-12"/>
        </w:rPr>
        <w:t xml:space="preserve"> </w:t>
      </w:r>
      <w:r>
        <w:rPr>
          <w:spacing w:val="-5"/>
        </w:rPr>
        <w:t>1)</w:t>
      </w:r>
    </w:p>
    <w:p w14:paraId="0846CC72" w14:textId="77777777" w:rsidR="00071964" w:rsidRPr="003A3AA2" w:rsidRDefault="00C50449" w:rsidP="003A3AA2">
      <w:pPr>
        <w:pStyle w:val="Lijstalinea"/>
        <w:numPr>
          <w:ilvl w:val="1"/>
          <w:numId w:val="5"/>
        </w:numPr>
        <w:tabs>
          <w:tab w:val="left" w:pos="1878"/>
        </w:tabs>
        <w:spacing w:before="5"/>
        <w:rPr>
          <w:sz w:val="18"/>
        </w:rPr>
      </w:pPr>
      <w:r w:rsidRPr="003A3AA2">
        <w:rPr>
          <w:sz w:val="18"/>
        </w:rPr>
        <w:t>De</w:t>
      </w:r>
      <w:r w:rsidRPr="003A3AA2">
        <w:rPr>
          <w:spacing w:val="-15"/>
          <w:sz w:val="18"/>
        </w:rPr>
        <w:t xml:space="preserve"> </w:t>
      </w:r>
      <w:r w:rsidRPr="003A3AA2">
        <w:rPr>
          <w:sz w:val="18"/>
        </w:rPr>
        <w:t>voorzitter</w:t>
      </w:r>
      <w:r w:rsidRPr="003A3AA2">
        <w:rPr>
          <w:spacing w:val="-14"/>
          <w:sz w:val="18"/>
        </w:rPr>
        <w:t xml:space="preserve"> </w:t>
      </w:r>
      <w:r w:rsidRPr="003A3AA2">
        <w:rPr>
          <w:sz w:val="18"/>
        </w:rPr>
        <w:t>van</w:t>
      </w:r>
      <w:r w:rsidRPr="003A3AA2">
        <w:rPr>
          <w:spacing w:val="-15"/>
          <w:sz w:val="18"/>
        </w:rPr>
        <w:t xml:space="preserve"> </w:t>
      </w:r>
      <w:r w:rsidRPr="003A3AA2">
        <w:rPr>
          <w:sz w:val="18"/>
        </w:rPr>
        <w:t>het</w:t>
      </w:r>
      <w:r w:rsidRPr="003A3AA2">
        <w:rPr>
          <w:spacing w:val="-14"/>
          <w:sz w:val="18"/>
        </w:rPr>
        <w:t xml:space="preserve"> </w:t>
      </w:r>
      <w:r w:rsidRPr="003A3AA2">
        <w:rPr>
          <w:sz w:val="18"/>
        </w:rPr>
        <w:t>Tactisch</w:t>
      </w:r>
      <w:r w:rsidRPr="003A3AA2">
        <w:rPr>
          <w:spacing w:val="-14"/>
          <w:sz w:val="18"/>
        </w:rPr>
        <w:t xml:space="preserve"> </w:t>
      </w:r>
      <w:r w:rsidRPr="003A3AA2">
        <w:rPr>
          <w:sz w:val="18"/>
        </w:rPr>
        <w:t>Beraad</w:t>
      </w:r>
      <w:r w:rsidRPr="003A3AA2">
        <w:rPr>
          <w:spacing w:val="-15"/>
          <w:sz w:val="18"/>
        </w:rPr>
        <w:t xml:space="preserve"> </w:t>
      </w:r>
      <w:r w:rsidRPr="003A3AA2">
        <w:rPr>
          <w:sz w:val="18"/>
        </w:rPr>
        <w:t>opent</w:t>
      </w:r>
      <w:r w:rsidRPr="003A3AA2">
        <w:rPr>
          <w:spacing w:val="-14"/>
          <w:sz w:val="18"/>
        </w:rPr>
        <w:t xml:space="preserve"> </w:t>
      </w:r>
      <w:r w:rsidRPr="003A3AA2">
        <w:rPr>
          <w:sz w:val="18"/>
        </w:rPr>
        <w:t>de</w:t>
      </w:r>
      <w:r w:rsidRPr="003A3AA2">
        <w:rPr>
          <w:spacing w:val="-14"/>
          <w:sz w:val="18"/>
        </w:rPr>
        <w:t xml:space="preserve"> </w:t>
      </w:r>
      <w:r w:rsidRPr="003A3AA2">
        <w:rPr>
          <w:spacing w:val="-2"/>
          <w:sz w:val="18"/>
        </w:rPr>
        <w:t>vergadering.</w:t>
      </w:r>
    </w:p>
    <w:p w14:paraId="1F1DE172" w14:textId="77777777" w:rsidR="00071964" w:rsidRPr="003A3AA2" w:rsidRDefault="00C50449" w:rsidP="003A3AA2">
      <w:pPr>
        <w:pStyle w:val="Lijstalinea"/>
        <w:numPr>
          <w:ilvl w:val="1"/>
          <w:numId w:val="5"/>
        </w:numPr>
        <w:tabs>
          <w:tab w:val="left" w:pos="1878"/>
        </w:tabs>
        <w:spacing w:before="2"/>
        <w:rPr>
          <w:sz w:val="18"/>
        </w:rPr>
      </w:pPr>
      <w:r w:rsidRPr="003A3AA2">
        <w:rPr>
          <w:sz w:val="18"/>
        </w:rPr>
        <w:t>De</w:t>
      </w:r>
      <w:r w:rsidRPr="003A3AA2">
        <w:rPr>
          <w:spacing w:val="-16"/>
          <w:sz w:val="18"/>
        </w:rPr>
        <w:t xml:space="preserve"> </w:t>
      </w:r>
      <w:r w:rsidRPr="003A3AA2">
        <w:rPr>
          <w:sz w:val="18"/>
        </w:rPr>
        <w:t>agenda</w:t>
      </w:r>
      <w:r w:rsidRPr="003A3AA2">
        <w:rPr>
          <w:spacing w:val="-16"/>
          <w:sz w:val="18"/>
        </w:rPr>
        <w:t xml:space="preserve"> </w:t>
      </w:r>
      <w:r w:rsidRPr="003A3AA2">
        <w:rPr>
          <w:sz w:val="18"/>
        </w:rPr>
        <w:t>wordt</w:t>
      </w:r>
      <w:r w:rsidRPr="003A3AA2">
        <w:rPr>
          <w:spacing w:val="-14"/>
          <w:sz w:val="18"/>
        </w:rPr>
        <w:t xml:space="preserve"> </w:t>
      </w:r>
      <w:r w:rsidRPr="003A3AA2">
        <w:rPr>
          <w:sz w:val="18"/>
        </w:rPr>
        <w:t>vastgesteld;</w:t>
      </w:r>
      <w:r w:rsidRPr="003A3AA2">
        <w:rPr>
          <w:spacing w:val="-16"/>
          <w:sz w:val="18"/>
        </w:rPr>
        <w:t xml:space="preserve"> </w:t>
      </w:r>
      <w:r w:rsidRPr="003A3AA2">
        <w:rPr>
          <w:sz w:val="18"/>
        </w:rPr>
        <w:t>er</w:t>
      </w:r>
      <w:r w:rsidRPr="003A3AA2">
        <w:rPr>
          <w:spacing w:val="-14"/>
          <w:sz w:val="18"/>
        </w:rPr>
        <w:t xml:space="preserve"> </w:t>
      </w:r>
      <w:r w:rsidRPr="003A3AA2">
        <w:rPr>
          <w:sz w:val="18"/>
        </w:rPr>
        <w:t>zijn</w:t>
      </w:r>
      <w:r w:rsidRPr="003A3AA2">
        <w:rPr>
          <w:spacing w:val="-16"/>
          <w:sz w:val="18"/>
        </w:rPr>
        <w:t xml:space="preserve"> </w:t>
      </w:r>
      <w:r w:rsidRPr="003A3AA2">
        <w:rPr>
          <w:sz w:val="18"/>
        </w:rPr>
        <w:t>geen</w:t>
      </w:r>
      <w:r w:rsidRPr="003A3AA2">
        <w:rPr>
          <w:spacing w:val="-15"/>
          <w:sz w:val="18"/>
        </w:rPr>
        <w:t xml:space="preserve"> </w:t>
      </w:r>
      <w:r w:rsidRPr="003A3AA2">
        <w:rPr>
          <w:sz w:val="18"/>
        </w:rPr>
        <w:t>verdere</w:t>
      </w:r>
      <w:r w:rsidRPr="003A3AA2">
        <w:rPr>
          <w:spacing w:val="-15"/>
          <w:sz w:val="18"/>
        </w:rPr>
        <w:t xml:space="preserve"> </w:t>
      </w:r>
      <w:r w:rsidRPr="003A3AA2">
        <w:rPr>
          <w:spacing w:val="-2"/>
          <w:sz w:val="18"/>
        </w:rPr>
        <w:t>opmerkingen.</w:t>
      </w:r>
    </w:p>
    <w:p w14:paraId="3FBE90EB" w14:textId="77777777" w:rsidR="00071964" w:rsidRPr="003A3AA2" w:rsidRDefault="00C50449" w:rsidP="003A3AA2">
      <w:pPr>
        <w:pStyle w:val="Lijstalinea"/>
        <w:numPr>
          <w:ilvl w:val="1"/>
          <w:numId w:val="5"/>
        </w:numPr>
        <w:tabs>
          <w:tab w:val="left" w:pos="1878"/>
        </w:tabs>
        <w:spacing w:before="5"/>
        <w:rPr>
          <w:sz w:val="18"/>
        </w:rPr>
      </w:pPr>
      <w:r w:rsidRPr="003A3AA2">
        <w:rPr>
          <w:sz w:val="18"/>
        </w:rPr>
        <w:t>De</w:t>
      </w:r>
      <w:r w:rsidRPr="003A3AA2">
        <w:rPr>
          <w:spacing w:val="-13"/>
          <w:sz w:val="18"/>
        </w:rPr>
        <w:t xml:space="preserve"> </w:t>
      </w:r>
      <w:r w:rsidRPr="003A3AA2">
        <w:rPr>
          <w:sz w:val="18"/>
        </w:rPr>
        <w:t>afwezigen</w:t>
      </w:r>
      <w:r w:rsidRPr="003A3AA2">
        <w:rPr>
          <w:spacing w:val="-13"/>
          <w:sz w:val="18"/>
        </w:rPr>
        <w:t xml:space="preserve"> </w:t>
      </w:r>
      <w:r w:rsidRPr="003A3AA2">
        <w:rPr>
          <w:sz w:val="18"/>
        </w:rPr>
        <w:t>zijn</w:t>
      </w:r>
      <w:r w:rsidRPr="003A3AA2">
        <w:rPr>
          <w:spacing w:val="-13"/>
          <w:sz w:val="18"/>
        </w:rPr>
        <w:t xml:space="preserve"> </w:t>
      </w:r>
      <w:r w:rsidRPr="003A3AA2">
        <w:rPr>
          <w:sz w:val="18"/>
        </w:rPr>
        <w:t>in</w:t>
      </w:r>
      <w:r w:rsidRPr="003A3AA2">
        <w:rPr>
          <w:spacing w:val="-13"/>
          <w:sz w:val="18"/>
        </w:rPr>
        <w:t xml:space="preserve"> </w:t>
      </w:r>
      <w:r w:rsidRPr="003A3AA2">
        <w:rPr>
          <w:sz w:val="18"/>
        </w:rPr>
        <w:t>rood</w:t>
      </w:r>
      <w:r w:rsidRPr="003A3AA2">
        <w:rPr>
          <w:spacing w:val="-13"/>
          <w:sz w:val="18"/>
        </w:rPr>
        <w:t xml:space="preserve"> </w:t>
      </w:r>
      <w:r w:rsidRPr="003A3AA2">
        <w:rPr>
          <w:spacing w:val="-2"/>
          <w:sz w:val="18"/>
        </w:rPr>
        <w:t>gemarkeerd.</w:t>
      </w:r>
    </w:p>
    <w:p w14:paraId="0CCA6ABB" w14:textId="77777777" w:rsidR="00071964" w:rsidRDefault="00071964">
      <w:pPr>
        <w:pStyle w:val="Plattetekst"/>
        <w:spacing w:before="2"/>
        <w:ind w:left="0" w:firstLine="0"/>
      </w:pPr>
    </w:p>
    <w:p w14:paraId="4C6D35DD" w14:textId="77777777" w:rsidR="00071964" w:rsidRDefault="00C50449">
      <w:pPr>
        <w:pStyle w:val="Kop2"/>
        <w:numPr>
          <w:ilvl w:val="0"/>
          <w:numId w:val="5"/>
        </w:numPr>
        <w:tabs>
          <w:tab w:val="left" w:pos="676"/>
        </w:tabs>
        <w:spacing w:line="219" w:lineRule="exact"/>
        <w:ind w:hanging="566"/>
      </w:pPr>
      <w:bookmarkStart w:id="1" w:name="2._Algemene_mededelingen"/>
      <w:bookmarkEnd w:id="1"/>
      <w:r>
        <w:t>Algemene</w:t>
      </w:r>
      <w:r>
        <w:rPr>
          <w:spacing w:val="-5"/>
        </w:rPr>
        <w:t xml:space="preserve"> </w:t>
      </w:r>
      <w:r>
        <w:rPr>
          <w:spacing w:val="-2"/>
        </w:rPr>
        <w:t>mededelingen</w:t>
      </w:r>
    </w:p>
    <w:p w14:paraId="14B84664" w14:textId="77777777" w:rsidR="00071964" w:rsidRPr="00F86FE5" w:rsidRDefault="00C50449">
      <w:pPr>
        <w:pStyle w:val="Lijstalinea"/>
        <w:numPr>
          <w:ilvl w:val="0"/>
          <w:numId w:val="4"/>
        </w:numPr>
        <w:tabs>
          <w:tab w:val="left" w:pos="1176"/>
        </w:tabs>
        <w:spacing w:line="219" w:lineRule="exact"/>
        <w:ind w:left="1176" w:hanging="358"/>
        <w:rPr>
          <w:sz w:val="18"/>
        </w:rPr>
      </w:pPr>
      <w:r>
        <w:rPr>
          <w:sz w:val="18"/>
          <w:u w:val="single"/>
        </w:rPr>
        <w:t>SBR</w:t>
      </w:r>
      <w:r>
        <w:rPr>
          <w:spacing w:val="-1"/>
          <w:sz w:val="18"/>
          <w:u w:val="single"/>
        </w:rPr>
        <w:t xml:space="preserve"> </w:t>
      </w:r>
      <w:r>
        <w:rPr>
          <w:sz w:val="18"/>
          <w:u w:val="single"/>
        </w:rPr>
        <w:t>Event</w:t>
      </w:r>
      <w:r>
        <w:rPr>
          <w:spacing w:val="-1"/>
          <w:sz w:val="18"/>
          <w:u w:val="single"/>
        </w:rPr>
        <w:t xml:space="preserve"> </w:t>
      </w:r>
      <w:r>
        <w:rPr>
          <w:sz w:val="18"/>
          <w:u w:val="single"/>
        </w:rPr>
        <w:t>9</w:t>
      </w:r>
      <w:r>
        <w:rPr>
          <w:spacing w:val="-2"/>
          <w:sz w:val="18"/>
          <w:u w:val="single"/>
        </w:rPr>
        <w:t xml:space="preserve"> </w:t>
      </w:r>
      <w:r>
        <w:rPr>
          <w:sz w:val="18"/>
          <w:u w:val="single"/>
        </w:rPr>
        <w:t>oktober</w:t>
      </w:r>
      <w:r>
        <w:rPr>
          <w:spacing w:val="-3"/>
          <w:sz w:val="18"/>
          <w:u w:val="single"/>
        </w:rPr>
        <w:t xml:space="preserve"> </w:t>
      </w:r>
      <w:r>
        <w:rPr>
          <w:sz w:val="18"/>
          <w:u w:val="single"/>
        </w:rPr>
        <w:t>2024</w:t>
      </w:r>
      <w:r>
        <w:rPr>
          <w:spacing w:val="-4"/>
          <w:sz w:val="18"/>
          <w:u w:val="single"/>
        </w:rPr>
        <w:t xml:space="preserve"> </w:t>
      </w:r>
      <w:r>
        <w:rPr>
          <w:sz w:val="18"/>
          <w:u w:val="single"/>
        </w:rPr>
        <w:t>–</w:t>
      </w:r>
      <w:r>
        <w:rPr>
          <w:spacing w:val="-2"/>
          <w:sz w:val="18"/>
          <w:u w:val="single"/>
        </w:rPr>
        <w:t xml:space="preserve"> </w:t>
      </w:r>
      <w:r>
        <w:rPr>
          <w:sz w:val="18"/>
          <w:u w:val="single"/>
        </w:rPr>
        <w:t>terugkoppeling</w:t>
      </w:r>
      <w:r>
        <w:rPr>
          <w:spacing w:val="-2"/>
          <w:sz w:val="18"/>
          <w:u w:val="single"/>
        </w:rPr>
        <w:t xml:space="preserve"> </w:t>
      </w:r>
      <w:r>
        <w:rPr>
          <w:sz w:val="18"/>
          <w:u w:val="single"/>
        </w:rPr>
        <w:t>(Bijlage</w:t>
      </w:r>
      <w:r>
        <w:rPr>
          <w:spacing w:val="-4"/>
          <w:sz w:val="18"/>
          <w:u w:val="single"/>
        </w:rPr>
        <w:t xml:space="preserve"> </w:t>
      </w:r>
      <w:r>
        <w:rPr>
          <w:sz w:val="18"/>
          <w:u w:val="single"/>
        </w:rPr>
        <w:t>2-</w:t>
      </w:r>
      <w:r>
        <w:rPr>
          <w:spacing w:val="-5"/>
          <w:sz w:val="18"/>
          <w:u w:val="single"/>
        </w:rPr>
        <w:t>A)</w:t>
      </w:r>
    </w:p>
    <w:p w14:paraId="34DD6DDA" w14:textId="3C1F8C6D" w:rsidR="00071964" w:rsidRDefault="006039E2" w:rsidP="00536D59">
      <w:pPr>
        <w:pStyle w:val="Lijstalinea"/>
        <w:tabs>
          <w:tab w:val="left" w:pos="1176"/>
        </w:tabs>
        <w:spacing w:line="219" w:lineRule="exact"/>
        <w:ind w:left="1176" w:firstLine="0"/>
        <w:rPr>
          <w:sz w:val="18"/>
        </w:rPr>
      </w:pPr>
      <w:r>
        <w:rPr>
          <w:spacing w:val="-5"/>
          <w:sz w:val="18"/>
        </w:rPr>
        <w:t xml:space="preserve">Op 9 oktober heeft het SBR </w:t>
      </w:r>
      <w:r w:rsidR="00B070D3">
        <w:rPr>
          <w:spacing w:val="-5"/>
          <w:sz w:val="18"/>
        </w:rPr>
        <w:t>e</w:t>
      </w:r>
      <w:r>
        <w:rPr>
          <w:spacing w:val="-5"/>
          <w:sz w:val="18"/>
        </w:rPr>
        <w:t>vent plaatsgevonden</w:t>
      </w:r>
      <w:r w:rsidR="00F86FE5">
        <w:rPr>
          <w:spacing w:val="-5"/>
          <w:sz w:val="18"/>
        </w:rPr>
        <w:t xml:space="preserve">. </w:t>
      </w:r>
      <w:r w:rsidR="00536D59">
        <w:rPr>
          <w:spacing w:val="-5"/>
          <w:sz w:val="18"/>
        </w:rPr>
        <w:t xml:space="preserve">Het event is goed bezocht. Er hebben in totaal 121 mensen deelgenomen aan het event. </w:t>
      </w:r>
      <w:r w:rsidR="00B070D3">
        <w:rPr>
          <w:spacing w:val="-5"/>
          <w:sz w:val="18"/>
        </w:rPr>
        <w:t>SBR Logius heeft veel p</w:t>
      </w:r>
      <w:r w:rsidR="00F86FE5">
        <w:rPr>
          <w:spacing w:val="-5"/>
          <w:sz w:val="18"/>
        </w:rPr>
        <w:t xml:space="preserve">ositieve feedback ontvangen. </w:t>
      </w:r>
      <w:r w:rsidR="00B070D3">
        <w:rPr>
          <w:spacing w:val="-5"/>
          <w:sz w:val="18"/>
        </w:rPr>
        <w:t xml:space="preserve">Er </w:t>
      </w:r>
      <w:r w:rsidR="00536D59">
        <w:rPr>
          <w:spacing w:val="-5"/>
          <w:sz w:val="18"/>
        </w:rPr>
        <w:t xml:space="preserve">is o.a. aangegeven dat </w:t>
      </w:r>
      <w:r w:rsidR="00B070D3">
        <w:rPr>
          <w:spacing w:val="-5"/>
          <w:sz w:val="18"/>
        </w:rPr>
        <w:t>het een j</w:t>
      </w:r>
      <w:r w:rsidR="00F86FE5">
        <w:rPr>
          <w:spacing w:val="-5"/>
          <w:sz w:val="18"/>
        </w:rPr>
        <w:t xml:space="preserve">aarlijks terugkerend </w:t>
      </w:r>
      <w:r w:rsidR="00B070D3">
        <w:rPr>
          <w:spacing w:val="-5"/>
          <w:sz w:val="18"/>
        </w:rPr>
        <w:t>e</w:t>
      </w:r>
      <w:r w:rsidR="00F86FE5">
        <w:rPr>
          <w:spacing w:val="-5"/>
          <w:sz w:val="18"/>
        </w:rPr>
        <w:t>vent</w:t>
      </w:r>
      <w:r w:rsidR="00B070D3">
        <w:rPr>
          <w:spacing w:val="-5"/>
          <w:sz w:val="18"/>
        </w:rPr>
        <w:t xml:space="preserve"> </w:t>
      </w:r>
      <w:r w:rsidR="00536D59">
        <w:rPr>
          <w:spacing w:val="-5"/>
          <w:sz w:val="18"/>
        </w:rPr>
        <w:t>zou kunnen zijn. Er zal gekeken worden of dit haalbaar is en hoe dit georganiseerd kan worden.</w:t>
      </w:r>
      <w:r w:rsidR="00536D59">
        <w:rPr>
          <w:spacing w:val="-5"/>
          <w:sz w:val="18"/>
        </w:rPr>
        <w:br/>
      </w:r>
      <w:r w:rsidR="00536D59">
        <w:rPr>
          <w:spacing w:val="-5"/>
          <w:sz w:val="18"/>
        </w:rPr>
        <w:br/>
      </w:r>
      <w:r w:rsidR="00FB1EE3">
        <w:rPr>
          <w:sz w:val="18"/>
          <w:u w:val="single"/>
        </w:rPr>
        <w:t>Terugkoppeling RfC RGS extensies schriftelijk akkoord Strategisch Beraad</w:t>
      </w:r>
      <w:r w:rsidR="00C50449">
        <w:rPr>
          <w:spacing w:val="-4"/>
          <w:sz w:val="18"/>
          <w:u w:val="single"/>
        </w:rPr>
        <w:t xml:space="preserve"> </w:t>
      </w:r>
      <w:r w:rsidR="00C50449">
        <w:rPr>
          <w:sz w:val="18"/>
          <w:u w:val="single"/>
        </w:rPr>
        <w:t>(Bijlage</w:t>
      </w:r>
      <w:r w:rsidR="00C50449">
        <w:rPr>
          <w:spacing w:val="-4"/>
          <w:sz w:val="18"/>
          <w:u w:val="single"/>
        </w:rPr>
        <w:t xml:space="preserve"> </w:t>
      </w:r>
      <w:r w:rsidR="00C50449">
        <w:rPr>
          <w:sz w:val="18"/>
          <w:u w:val="single"/>
        </w:rPr>
        <w:t>2-</w:t>
      </w:r>
      <w:r w:rsidR="00C50449">
        <w:rPr>
          <w:spacing w:val="-5"/>
          <w:sz w:val="18"/>
          <w:u w:val="single"/>
        </w:rPr>
        <w:t>B)</w:t>
      </w:r>
    </w:p>
    <w:p w14:paraId="7D1DCDB8" w14:textId="752CCAAE" w:rsidR="00071964" w:rsidRDefault="002F09E9" w:rsidP="00F86FE5">
      <w:pPr>
        <w:spacing w:line="237" w:lineRule="auto"/>
        <w:ind w:left="1172"/>
        <w:rPr>
          <w:sz w:val="18"/>
        </w:rPr>
      </w:pPr>
      <w:r>
        <w:rPr>
          <w:sz w:val="18"/>
        </w:rPr>
        <w:t>Secretaris Strategisch Beraad</w:t>
      </w:r>
      <w:r w:rsidR="00536D59" w:rsidRPr="00536D59">
        <w:rPr>
          <w:sz w:val="18"/>
        </w:rPr>
        <w:t xml:space="preserve">: </w:t>
      </w:r>
      <w:r w:rsidR="00536D59">
        <w:rPr>
          <w:sz w:val="18"/>
        </w:rPr>
        <w:t>n</w:t>
      </w:r>
      <w:r w:rsidR="00F86FE5">
        <w:rPr>
          <w:sz w:val="18"/>
        </w:rPr>
        <w:t>iet iedereen heeft gereageerd</w:t>
      </w:r>
      <w:r w:rsidR="00B070D3">
        <w:rPr>
          <w:sz w:val="18"/>
        </w:rPr>
        <w:t xml:space="preserve"> maar er zijn </w:t>
      </w:r>
      <w:r>
        <w:rPr>
          <w:sz w:val="18"/>
        </w:rPr>
        <w:t xml:space="preserve">alleen </w:t>
      </w:r>
      <w:r w:rsidR="00F86FE5">
        <w:rPr>
          <w:sz w:val="18"/>
        </w:rPr>
        <w:t>pos</w:t>
      </w:r>
      <w:r w:rsidR="00B070D3">
        <w:rPr>
          <w:sz w:val="18"/>
        </w:rPr>
        <w:t>itieve</w:t>
      </w:r>
      <w:r w:rsidR="00F86FE5">
        <w:rPr>
          <w:sz w:val="18"/>
        </w:rPr>
        <w:t xml:space="preserve"> reacties ontvangen. </w:t>
      </w:r>
      <w:r w:rsidR="00B070D3">
        <w:rPr>
          <w:sz w:val="18"/>
        </w:rPr>
        <w:t xml:space="preserve">Het kan </w:t>
      </w:r>
      <w:r w:rsidR="00F86FE5">
        <w:rPr>
          <w:sz w:val="18"/>
        </w:rPr>
        <w:t>opgenomen worden in het SBR Afsprakenstelsel.</w:t>
      </w:r>
    </w:p>
    <w:p w14:paraId="5740061C" w14:textId="45A4F58D" w:rsidR="003E4BE0" w:rsidRDefault="00536D59" w:rsidP="00F86FE5">
      <w:pPr>
        <w:spacing w:line="237" w:lineRule="auto"/>
        <w:ind w:left="1172"/>
        <w:rPr>
          <w:sz w:val="18"/>
        </w:rPr>
      </w:pPr>
      <w:r>
        <w:rPr>
          <w:sz w:val="18"/>
        </w:rPr>
        <w:t>Hij stelt voor</w:t>
      </w:r>
      <w:r w:rsidR="00B070D3">
        <w:rPr>
          <w:sz w:val="18"/>
        </w:rPr>
        <w:t xml:space="preserve"> om de</w:t>
      </w:r>
      <w:r w:rsidR="00F86FE5">
        <w:rPr>
          <w:sz w:val="18"/>
        </w:rPr>
        <w:t xml:space="preserve"> RfC procedure uitgebreider </w:t>
      </w:r>
      <w:r w:rsidR="00B070D3">
        <w:rPr>
          <w:sz w:val="18"/>
        </w:rPr>
        <w:t xml:space="preserve">te </w:t>
      </w:r>
      <w:r w:rsidR="00F86FE5">
        <w:rPr>
          <w:sz w:val="18"/>
        </w:rPr>
        <w:t xml:space="preserve">omschrijven in het SBR Afsprakenstelsel. </w:t>
      </w:r>
      <w:r w:rsidR="00B070D3">
        <w:rPr>
          <w:sz w:val="18"/>
        </w:rPr>
        <w:t>Als proces wordt aangegeven dat de t</w:t>
      </w:r>
      <w:r w:rsidR="00F86FE5">
        <w:rPr>
          <w:sz w:val="18"/>
        </w:rPr>
        <w:t>aakgroepen met een voorstel komen</w:t>
      </w:r>
      <w:r w:rsidR="00B070D3">
        <w:rPr>
          <w:sz w:val="18"/>
        </w:rPr>
        <w:t>, dit voorstel</w:t>
      </w:r>
      <w:r w:rsidR="00F86FE5">
        <w:rPr>
          <w:sz w:val="18"/>
        </w:rPr>
        <w:t xml:space="preserve"> publiceren </w:t>
      </w:r>
      <w:r w:rsidR="00B070D3">
        <w:rPr>
          <w:sz w:val="18"/>
        </w:rPr>
        <w:t xml:space="preserve">op de </w:t>
      </w:r>
      <w:r w:rsidR="003E4BE0">
        <w:rPr>
          <w:sz w:val="18"/>
        </w:rPr>
        <w:t>SBR-NL website</w:t>
      </w:r>
      <w:r w:rsidR="00B070D3">
        <w:rPr>
          <w:sz w:val="18"/>
        </w:rPr>
        <w:t xml:space="preserve"> </w:t>
      </w:r>
      <w:r w:rsidR="00F86FE5">
        <w:rPr>
          <w:sz w:val="18"/>
        </w:rPr>
        <w:t xml:space="preserve">en na consultatie </w:t>
      </w:r>
      <w:r w:rsidR="00B070D3">
        <w:rPr>
          <w:sz w:val="18"/>
        </w:rPr>
        <w:t>inbrengen in het Tactisch Beraad</w:t>
      </w:r>
      <w:r w:rsidR="00F86FE5">
        <w:rPr>
          <w:sz w:val="18"/>
        </w:rPr>
        <w:t xml:space="preserve">. </w:t>
      </w:r>
    </w:p>
    <w:p w14:paraId="394BC4A8" w14:textId="646CEFD9" w:rsidR="003E4BE0" w:rsidRDefault="00B72D98" w:rsidP="00F86FE5">
      <w:pPr>
        <w:spacing w:line="237" w:lineRule="auto"/>
        <w:ind w:left="1172"/>
        <w:rPr>
          <w:sz w:val="18"/>
        </w:rPr>
      </w:pPr>
      <w:r>
        <w:rPr>
          <w:sz w:val="18"/>
        </w:rPr>
        <w:t>V</w:t>
      </w:r>
      <w:r w:rsidR="00B070D3">
        <w:rPr>
          <w:sz w:val="18"/>
        </w:rPr>
        <w:t>oorzitter van de taakgroep Elektronische Handtekeningen</w:t>
      </w:r>
      <w:r>
        <w:rPr>
          <w:sz w:val="18"/>
        </w:rPr>
        <w:t>:</w:t>
      </w:r>
      <w:r w:rsidR="00B070D3">
        <w:rPr>
          <w:sz w:val="18"/>
        </w:rPr>
        <w:t xml:space="preserve"> </w:t>
      </w:r>
      <w:r w:rsidR="00F86FE5">
        <w:rPr>
          <w:sz w:val="18"/>
        </w:rPr>
        <w:t xml:space="preserve">voor </w:t>
      </w:r>
      <w:r w:rsidR="00B070D3">
        <w:rPr>
          <w:sz w:val="18"/>
        </w:rPr>
        <w:t>nieuwe documenten</w:t>
      </w:r>
      <w:r w:rsidR="00F86FE5">
        <w:rPr>
          <w:sz w:val="18"/>
        </w:rPr>
        <w:t xml:space="preserve"> en </w:t>
      </w:r>
      <w:r w:rsidR="00B070D3">
        <w:rPr>
          <w:sz w:val="18"/>
        </w:rPr>
        <w:t xml:space="preserve">nieuwe </w:t>
      </w:r>
      <w:r w:rsidR="00F86FE5">
        <w:rPr>
          <w:sz w:val="18"/>
        </w:rPr>
        <w:t xml:space="preserve">afspraken </w:t>
      </w:r>
      <w:r>
        <w:rPr>
          <w:sz w:val="18"/>
        </w:rPr>
        <w:t xml:space="preserve">moet er </w:t>
      </w:r>
      <w:r w:rsidR="00B070D3">
        <w:rPr>
          <w:sz w:val="18"/>
        </w:rPr>
        <w:t xml:space="preserve">een </w:t>
      </w:r>
      <w:r w:rsidR="00F86FE5">
        <w:rPr>
          <w:sz w:val="18"/>
        </w:rPr>
        <w:t>bredere consultatie in de markt</w:t>
      </w:r>
      <w:r w:rsidR="00B070D3">
        <w:rPr>
          <w:sz w:val="18"/>
        </w:rPr>
        <w:t xml:space="preserve"> zijn</w:t>
      </w:r>
      <w:r w:rsidR="00F86FE5">
        <w:rPr>
          <w:sz w:val="18"/>
        </w:rPr>
        <w:t>.</w:t>
      </w:r>
      <w:r w:rsidR="00B070D3">
        <w:rPr>
          <w:sz w:val="18"/>
        </w:rPr>
        <w:t xml:space="preserve"> </w:t>
      </w:r>
    </w:p>
    <w:p w14:paraId="44C8920C" w14:textId="5F237501" w:rsidR="003E4BE0" w:rsidRDefault="00B72D98" w:rsidP="00F86FE5">
      <w:pPr>
        <w:spacing w:line="237" w:lineRule="auto"/>
        <w:ind w:left="1172"/>
        <w:rPr>
          <w:sz w:val="18"/>
        </w:rPr>
      </w:pPr>
      <w:r>
        <w:rPr>
          <w:sz w:val="18"/>
        </w:rPr>
        <w:t>Ve</w:t>
      </w:r>
      <w:r w:rsidR="00B070D3">
        <w:rPr>
          <w:sz w:val="18"/>
        </w:rPr>
        <w:t>rtegenwoordiger van de Belastingdienst</w:t>
      </w:r>
      <w:r>
        <w:rPr>
          <w:sz w:val="18"/>
        </w:rPr>
        <w:t>:</w:t>
      </w:r>
      <w:r w:rsidR="00B070D3">
        <w:rPr>
          <w:sz w:val="18"/>
        </w:rPr>
        <w:t xml:space="preserve"> </w:t>
      </w:r>
      <w:r w:rsidR="002075EF">
        <w:rPr>
          <w:sz w:val="18"/>
        </w:rPr>
        <w:t xml:space="preserve">het </w:t>
      </w:r>
      <w:r>
        <w:rPr>
          <w:sz w:val="18"/>
        </w:rPr>
        <w:t xml:space="preserve">moet </w:t>
      </w:r>
      <w:r w:rsidR="00F86FE5">
        <w:rPr>
          <w:sz w:val="18"/>
        </w:rPr>
        <w:t xml:space="preserve">vanuit het centrale afsprakenstelsel </w:t>
      </w:r>
      <w:r w:rsidR="00B070D3">
        <w:rPr>
          <w:sz w:val="18"/>
        </w:rPr>
        <w:t>gepubliceerd worden</w:t>
      </w:r>
      <w:r w:rsidR="00F86FE5">
        <w:rPr>
          <w:sz w:val="18"/>
        </w:rPr>
        <w:t xml:space="preserve"> en breed </w:t>
      </w:r>
      <w:r w:rsidR="00B070D3">
        <w:rPr>
          <w:sz w:val="18"/>
        </w:rPr>
        <w:t>uitgezet worden binnen</w:t>
      </w:r>
      <w:r w:rsidR="00F86FE5">
        <w:rPr>
          <w:sz w:val="18"/>
        </w:rPr>
        <w:t xml:space="preserve"> de taakgroepen. </w:t>
      </w:r>
    </w:p>
    <w:p w14:paraId="6E29C870" w14:textId="0DF9E4EB" w:rsidR="00F86FE5" w:rsidRDefault="00B72D98" w:rsidP="00F86FE5">
      <w:pPr>
        <w:spacing w:line="237" w:lineRule="auto"/>
        <w:ind w:left="1172"/>
        <w:rPr>
          <w:sz w:val="18"/>
        </w:rPr>
      </w:pPr>
      <w:r>
        <w:rPr>
          <w:sz w:val="18"/>
        </w:rPr>
        <w:t>Voorzitter</w:t>
      </w:r>
      <w:r w:rsidR="003E4BE0">
        <w:rPr>
          <w:sz w:val="18"/>
        </w:rPr>
        <w:t xml:space="preserve"> van de taakgroep Elektronische Handtekeningen</w:t>
      </w:r>
      <w:r>
        <w:rPr>
          <w:sz w:val="18"/>
        </w:rPr>
        <w:t xml:space="preserve">: </w:t>
      </w:r>
      <w:r w:rsidR="003E4BE0">
        <w:rPr>
          <w:sz w:val="18"/>
        </w:rPr>
        <w:t xml:space="preserve">misschien </w:t>
      </w:r>
      <w:r>
        <w:rPr>
          <w:sz w:val="18"/>
        </w:rPr>
        <w:t xml:space="preserve">is het </w:t>
      </w:r>
      <w:r w:rsidR="003E4BE0">
        <w:rPr>
          <w:sz w:val="18"/>
        </w:rPr>
        <w:t xml:space="preserve">handig om dit </w:t>
      </w:r>
      <w:r w:rsidR="00F86FE5">
        <w:rPr>
          <w:sz w:val="18"/>
        </w:rPr>
        <w:t xml:space="preserve">via </w:t>
      </w:r>
      <w:r w:rsidR="003E4BE0">
        <w:rPr>
          <w:sz w:val="18"/>
        </w:rPr>
        <w:t xml:space="preserve">de domeinen van de </w:t>
      </w:r>
      <w:r w:rsidR="00F86FE5">
        <w:rPr>
          <w:sz w:val="18"/>
        </w:rPr>
        <w:t xml:space="preserve">SBR </w:t>
      </w:r>
      <w:r w:rsidR="003E4BE0">
        <w:rPr>
          <w:sz w:val="18"/>
        </w:rPr>
        <w:t>G</w:t>
      </w:r>
      <w:r w:rsidR="00F86FE5">
        <w:rPr>
          <w:sz w:val="18"/>
        </w:rPr>
        <w:t xml:space="preserve">overnance </w:t>
      </w:r>
      <w:r w:rsidR="003E4BE0">
        <w:rPr>
          <w:sz w:val="18"/>
        </w:rPr>
        <w:t>te doen.</w:t>
      </w:r>
    </w:p>
    <w:p w14:paraId="57399E57" w14:textId="21911F42" w:rsidR="003E4BE0" w:rsidRDefault="00B72D98" w:rsidP="00F86FE5">
      <w:pPr>
        <w:spacing w:line="237" w:lineRule="auto"/>
        <w:ind w:left="1172"/>
        <w:rPr>
          <w:sz w:val="18"/>
        </w:rPr>
      </w:pPr>
      <w:r>
        <w:rPr>
          <w:sz w:val="18"/>
        </w:rPr>
        <w:t>Vertegenwoordiger</w:t>
      </w:r>
      <w:r w:rsidR="003E4BE0">
        <w:rPr>
          <w:sz w:val="18"/>
        </w:rPr>
        <w:t xml:space="preserve"> van NBA</w:t>
      </w:r>
      <w:r>
        <w:rPr>
          <w:sz w:val="18"/>
        </w:rPr>
        <w:t>:</w:t>
      </w:r>
      <w:r w:rsidR="003E4BE0">
        <w:rPr>
          <w:sz w:val="18"/>
        </w:rPr>
        <w:t xml:space="preserve"> de SBR</w:t>
      </w:r>
      <w:r w:rsidR="00106848">
        <w:rPr>
          <w:sz w:val="18"/>
        </w:rPr>
        <w:t xml:space="preserve"> Governance </w:t>
      </w:r>
      <w:r>
        <w:rPr>
          <w:sz w:val="18"/>
        </w:rPr>
        <w:t xml:space="preserve">moet </w:t>
      </w:r>
      <w:r w:rsidR="00106848">
        <w:rPr>
          <w:sz w:val="18"/>
        </w:rPr>
        <w:t xml:space="preserve">hierop </w:t>
      </w:r>
      <w:r w:rsidR="003E4BE0">
        <w:rPr>
          <w:sz w:val="18"/>
        </w:rPr>
        <w:t>aangepast worden</w:t>
      </w:r>
      <w:r w:rsidR="00106848">
        <w:rPr>
          <w:sz w:val="18"/>
        </w:rPr>
        <w:t>. Als de werkgroep akkoord is</w:t>
      </w:r>
      <w:r w:rsidR="003E4BE0">
        <w:rPr>
          <w:sz w:val="18"/>
        </w:rPr>
        <w:t xml:space="preserve"> </w:t>
      </w:r>
      <w:r w:rsidR="002F09E9">
        <w:rPr>
          <w:sz w:val="18"/>
        </w:rPr>
        <w:t xml:space="preserve">met een RfC </w:t>
      </w:r>
      <w:r w:rsidR="003E4BE0">
        <w:rPr>
          <w:sz w:val="18"/>
        </w:rPr>
        <w:t xml:space="preserve">dan kan </w:t>
      </w:r>
      <w:r w:rsidR="002F09E9">
        <w:rPr>
          <w:sz w:val="18"/>
        </w:rPr>
        <w:t>de RfC</w:t>
      </w:r>
      <w:r w:rsidR="00852B7B">
        <w:rPr>
          <w:sz w:val="18"/>
        </w:rPr>
        <w:t xml:space="preserve"> </w:t>
      </w:r>
      <w:r w:rsidR="003E4BE0">
        <w:rPr>
          <w:sz w:val="18"/>
        </w:rPr>
        <w:t>gepubliceerd worden</w:t>
      </w:r>
      <w:r w:rsidR="00106848">
        <w:rPr>
          <w:sz w:val="18"/>
        </w:rPr>
        <w:t xml:space="preserve"> op </w:t>
      </w:r>
      <w:r w:rsidR="003E4BE0">
        <w:rPr>
          <w:sz w:val="18"/>
        </w:rPr>
        <w:t xml:space="preserve">de </w:t>
      </w:r>
      <w:r w:rsidR="00106848">
        <w:rPr>
          <w:sz w:val="18"/>
        </w:rPr>
        <w:t xml:space="preserve">SBR-NL website met </w:t>
      </w:r>
      <w:r w:rsidR="003E4BE0">
        <w:rPr>
          <w:sz w:val="18"/>
        </w:rPr>
        <w:t xml:space="preserve">het </w:t>
      </w:r>
      <w:r w:rsidR="00106848">
        <w:rPr>
          <w:sz w:val="18"/>
        </w:rPr>
        <w:t xml:space="preserve">betreffende document voor consultatie. Als </w:t>
      </w:r>
      <w:r w:rsidR="003E4BE0">
        <w:rPr>
          <w:sz w:val="18"/>
        </w:rPr>
        <w:t xml:space="preserve">de </w:t>
      </w:r>
      <w:r w:rsidR="00106848">
        <w:rPr>
          <w:sz w:val="18"/>
        </w:rPr>
        <w:t xml:space="preserve">aanpassing doorgevoerd moet worden dan </w:t>
      </w:r>
      <w:r w:rsidR="003E4BE0">
        <w:rPr>
          <w:sz w:val="18"/>
        </w:rPr>
        <w:t xml:space="preserve">moet het </w:t>
      </w:r>
      <w:r w:rsidR="002F09E9">
        <w:rPr>
          <w:sz w:val="18"/>
        </w:rPr>
        <w:t xml:space="preserve">voorstel </w:t>
      </w:r>
      <w:r w:rsidR="003E4BE0">
        <w:rPr>
          <w:sz w:val="18"/>
        </w:rPr>
        <w:t>weer ingebracht worden in de</w:t>
      </w:r>
      <w:r w:rsidR="00106848">
        <w:rPr>
          <w:sz w:val="18"/>
        </w:rPr>
        <w:t xml:space="preserve"> taakgroepen en vervolgens naar </w:t>
      </w:r>
      <w:r w:rsidR="003E4BE0">
        <w:rPr>
          <w:sz w:val="18"/>
        </w:rPr>
        <w:t>het Tactisch Beraad</w:t>
      </w:r>
      <w:r w:rsidR="00106848">
        <w:rPr>
          <w:sz w:val="18"/>
        </w:rPr>
        <w:t xml:space="preserve"> voor besluit</w:t>
      </w:r>
      <w:r w:rsidR="003E4BE0">
        <w:rPr>
          <w:sz w:val="18"/>
        </w:rPr>
        <w:t>vorming</w:t>
      </w:r>
      <w:r w:rsidR="00106848">
        <w:rPr>
          <w:sz w:val="18"/>
        </w:rPr>
        <w:t xml:space="preserve">. </w:t>
      </w:r>
    </w:p>
    <w:p w14:paraId="4ED74BB4" w14:textId="60942415" w:rsidR="00F86FE5" w:rsidRPr="00F86FE5" w:rsidRDefault="00B72D98" w:rsidP="00F86FE5">
      <w:pPr>
        <w:spacing w:line="237" w:lineRule="auto"/>
        <w:ind w:left="1172"/>
        <w:rPr>
          <w:sz w:val="18"/>
        </w:rPr>
      </w:pPr>
      <w:r>
        <w:rPr>
          <w:sz w:val="18"/>
        </w:rPr>
        <w:t>V</w:t>
      </w:r>
      <w:r w:rsidR="003E4BE0">
        <w:rPr>
          <w:sz w:val="18"/>
        </w:rPr>
        <w:t>ertegenwoordiger van de Belastingdienst</w:t>
      </w:r>
      <w:r w:rsidR="00536D59">
        <w:rPr>
          <w:sz w:val="18"/>
        </w:rPr>
        <w:t>:</w:t>
      </w:r>
      <w:r w:rsidR="003E4BE0">
        <w:rPr>
          <w:sz w:val="18"/>
        </w:rPr>
        <w:t xml:space="preserve"> </w:t>
      </w:r>
      <w:r w:rsidR="00536D59">
        <w:rPr>
          <w:sz w:val="18"/>
        </w:rPr>
        <w:t xml:space="preserve">het </w:t>
      </w:r>
      <w:r w:rsidR="002F09E9">
        <w:rPr>
          <w:sz w:val="18"/>
        </w:rPr>
        <w:t xml:space="preserve">voorstel </w:t>
      </w:r>
      <w:r w:rsidR="00536D59">
        <w:rPr>
          <w:sz w:val="18"/>
        </w:rPr>
        <w:t>kan ook</w:t>
      </w:r>
      <w:r w:rsidR="003E4BE0">
        <w:rPr>
          <w:sz w:val="18"/>
        </w:rPr>
        <w:t xml:space="preserve"> eventueel</w:t>
      </w:r>
      <w:r w:rsidR="00106848">
        <w:rPr>
          <w:sz w:val="18"/>
        </w:rPr>
        <w:t xml:space="preserve"> bij OSWO en op andere eigen kanalen </w:t>
      </w:r>
      <w:r w:rsidR="003E4BE0">
        <w:rPr>
          <w:sz w:val="18"/>
        </w:rPr>
        <w:t>gepubliceerd worden.</w:t>
      </w:r>
    </w:p>
    <w:p w14:paraId="24659B25" w14:textId="77777777" w:rsidR="00FB1EE3" w:rsidRDefault="00FB1EE3">
      <w:pPr>
        <w:spacing w:line="237" w:lineRule="auto"/>
        <w:rPr>
          <w:sz w:val="18"/>
        </w:rPr>
      </w:pPr>
    </w:p>
    <w:p w14:paraId="7EE03F7E" w14:textId="156D06AA" w:rsidR="00106848" w:rsidRPr="009A7908" w:rsidRDefault="00C50449" w:rsidP="00F1327A">
      <w:pPr>
        <w:pStyle w:val="Lijstalinea"/>
        <w:numPr>
          <w:ilvl w:val="0"/>
          <w:numId w:val="4"/>
        </w:numPr>
        <w:tabs>
          <w:tab w:val="left" w:pos="1172"/>
          <w:tab w:val="left" w:pos="1879"/>
        </w:tabs>
        <w:spacing w:before="71"/>
        <w:ind w:left="1172" w:hanging="354"/>
        <w:rPr>
          <w:sz w:val="18"/>
        </w:rPr>
      </w:pPr>
      <w:r w:rsidRPr="009A7908">
        <w:rPr>
          <w:sz w:val="18"/>
          <w:u w:val="single"/>
        </w:rPr>
        <w:t>Voortgang</w:t>
      </w:r>
      <w:r w:rsidRPr="009A7908">
        <w:rPr>
          <w:spacing w:val="-4"/>
          <w:sz w:val="18"/>
          <w:u w:val="single"/>
        </w:rPr>
        <w:t xml:space="preserve"> </w:t>
      </w:r>
      <w:r w:rsidRPr="009A7908">
        <w:rPr>
          <w:sz w:val="18"/>
          <w:u w:val="single"/>
        </w:rPr>
        <w:t>Vastgoeddata</w:t>
      </w:r>
      <w:r w:rsidR="009A7908">
        <w:rPr>
          <w:spacing w:val="-5"/>
          <w:sz w:val="18"/>
          <w:u w:val="single"/>
        </w:rPr>
        <w:br/>
      </w:r>
      <w:r w:rsidR="009A7908" w:rsidRPr="009A7908">
        <w:rPr>
          <w:spacing w:val="-5"/>
          <w:sz w:val="18"/>
        </w:rPr>
        <w:t xml:space="preserve">Volgend jaar </w:t>
      </w:r>
      <w:r w:rsidR="009A7908">
        <w:rPr>
          <w:spacing w:val="-5"/>
          <w:sz w:val="18"/>
        </w:rPr>
        <w:t>zullen er weer acties komen.</w:t>
      </w:r>
      <w:r w:rsidR="009A7908">
        <w:rPr>
          <w:spacing w:val="-5"/>
          <w:sz w:val="18"/>
        </w:rPr>
        <w:br/>
      </w:r>
      <w:r w:rsidR="00F1327A" w:rsidRPr="009A7908">
        <w:rPr>
          <w:sz w:val="18"/>
        </w:rPr>
        <w:tab/>
      </w:r>
    </w:p>
    <w:p w14:paraId="417C5CB9" w14:textId="2781CB64" w:rsidR="00FB1EE3" w:rsidRPr="00F1327A" w:rsidRDefault="00FB1EE3" w:rsidP="00FB1EE3">
      <w:pPr>
        <w:pStyle w:val="Lijstalinea"/>
        <w:numPr>
          <w:ilvl w:val="0"/>
          <w:numId w:val="4"/>
        </w:numPr>
        <w:tabs>
          <w:tab w:val="left" w:pos="1879"/>
        </w:tabs>
        <w:spacing w:before="71"/>
        <w:rPr>
          <w:sz w:val="18"/>
        </w:rPr>
      </w:pPr>
      <w:r>
        <w:rPr>
          <w:spacing w:val="-2"/>
          <w:sz w:val="18"/>
        </w:rPr>
        <w:t xml:space="preserve">Voortgang Trusted Information Partners (TIP) </w:t>
      </w:r>
      <w:r w:rsidR="00F32F63" w:rsidRPr="009A7908">
        <w:rPr>
          <w:sz w:val="18"/>
          <w:u w:val="single"/>
        </w:rPr>
        <w:t>(Bijlage</w:t>
      </w:r>
      <w:r w:rsidR="00F32F63" w:rsidRPr="009A7908">
        <w:rPr>
          <w:spacing w:val="-3"/>
          <w:sz w:val="18"/>
          <w:u w:val="single"/>
        </w:rPr>
        <w:t xml:space="preserve"> </w:t>
      </w:r>
      <w:r w:rsidR="00F32F63" w:rsidRPr="009A7908">
        <w:rPr>
          <w:sz w:val="18"/>
          <w:u w:val="single"/>
        </w:rPr>
        <w:t>2-</w:t>
      </w:r>
      <w:r w:rsidR="00F32F63">
        <w:rPr>
          <w:spacing w:val="-5"/>
          <w:sz w:val="18"/>
          <w:u w:val="single"/>
        </w:rPr>
        <w:t>D</w:t>
      </w:r>
      <w:r w:rsidR="00F32F63" w:rsidRPr="009A7908">
        <w:rPr>
          <w:spacing w:val="-5"/>
          <w:sz w:val="18"/>
          <w:u w:val="single"/>
        </w:rPr>
        <w:t>)</w:t>
      </w:r>
    </w:p>
    <w:p w14:paraId="67CC01E5" w14:textId="3E400154" w:rsidR="00FB1EE3" w:rsidRPr="00FB1EE3" w:rsidRDefault="00F1327A" w:rsidP="00F1327A">
      <w:pPr>
        <w:pStyle w:val="Lijstalinea"/>
        <w:tabs>
          <w:tab w:val="left" w:pos="1879"/>
        </w:tabs>
        <w:spacing w:before="71"/>
        <w:ind w:left="1178" w:firstLine="0"/>
        <w:rPr>
          <w:sz w:val="18"/>
        </w:rPr>
      </w:pPr>
      <w:r>
        <w:rPr>
          <w:spacing w:val="-2"/>
          <w:sz w:val="18"/>
        </w:rPr>
        <w:t>Geen opmerkingen.</w:t>
      </w:r>
    </w:p>
    <w:p w14:paraId="36455B8C" w14:textId="77777777" w:rsidR="00071964" w:rsidRDefault="00071964">
      <w:pPr>
        <w:pStyle w:val="Plattetekst"/>
        <w:spacing w:before="53"/>
        <w:ind w:left="0" w:firstLine="0"/>
      </w:pPr>
    </w:p>
    <w:p w14:paraId="08B252E2" w14:textId="77777777" w:rsidR="001D3468" w:rsidRDefault="001D3468">
      <w:pPr>
        <w:pStyle w:val="Plattetekst"/>
        <w:spacing w:before="53"/>
        <w:ind w:left="0" w:firstLine="0"/>
      </w:pPr>
    </w:p>
    <w:p w14:paraId="0C7955F1" w14:textId="77777777" w:rsidR="001D3468" w:rsidRDefault="001D3468">
      <w:pPr>
        <w:pStyle w:val="Plattetekst"/>
        <w:spacing w:before="53"/>
        <w:ind w:left="0" w:firstLine="0"/>
      </w:pPr>
    </w:p>
    <w:p w14:paraId="061679BC" w14:textId="77777777" w:rsidR="001D3468" w:rsidRDefault="001D3468">
      <w:pPr>
        <w:pStyle w:val="Plattetekst"/>
        <w:spacing w:before="53"/>
        <w:ind w:left="0" w:firstLine="0"/>
      </w:pPr>
    </w:p>
    <w:p w14:paraId="1DD5EA98" w14:textId="77777777" w:rsidR="00071964" w:rsidRDefault="00C50449">
      <w:pPr>
        <w:pStyle w:val="Kop2"/>
        <w:numPr>
          <w:ilvl w:val="0"/>
          <w:numId w:val="5"/>
        </w:numPr>
        <w:tabs>
          <w:tab w:val="left" w:pos="676"/>
        </w:tabs>
        <w:ind w:hanging="566"/>
      </w:pPr>
      <w:r>
        <w:t>Gevraagde</w:t>
      </w:r>
      <w:r>
        <w:rPr>
          <w:spacing w:val="-6"/>
        </w:rPr>
        <w:t xml:space="preserve"> </w:t>
      </w:r>
      <w:r>
        <w:rPr>
          <w:spacing w:val="-2"/>
        </w:rPr>
        <w:t>besluiten</w:t>
      </w:r>
    </w:p>
    <w:p w14:paraId="32958FCD" w14:textId="4D077E15" w:rsidR="00071964" w:rsidRPr="00D5401B" w:rsidRDefault="00FB1EE3">
      <w:pPr>
        <w:pStyle w:val="Lijstalinea"/>
        <w:numPr>
          <w:ilvl w:val="0"/>
          <w:numId w:val="3"/>
        </w:numPr>
        <w:tabs>
          <w:tab w:val="left" w:pos="1176"/>
        </w:tabs>
        <w:spacing w:before="60"/>
        <w:ind w:left="1176" w:hanging="358"/>
        <w:rPr>
          <w:sz w:val="18"/>
        </w:rPr>
      </w:pPr>
      <w:r>
        <w:rPr>
          <w:sz w:val="18"/>
          <w:u w:val="single"/>
        </w:rPr>
        <w:t xml:space="preserve">Voorstel </w:t>
      </w:r>
      <w:proofErr w:type="spellStart"/>
      <w:r>
        <w:rPr>
          <w:sz w:val="18"/>
          <w:u w:val="single"/>
        </w:rPr>
        <w:t>Calculation</w:t>
      </w:r>
      <w:proofErr w:type="spellEnd"/>
      <w:r>
        <w:rPr>
          <w:sz w:val="18"/>
          <w:u w:val="single"/>
        </w:rPr>
        <w:t xml:space="preserve"> 1.1</w:t>
      </w:r>
      <w:r w:rsidR="00C50449">
        <w:rPr>
          <w:spacing w:val="-3"/>
          <w:sz w:val="18"/>
          <w:u w:val="single"/>
        </w:rPr>
        <w:t xml:space="preserve"> </w:t>
      </w:r>
      <w:r w:rsidR="00C50449">
        <w:rPr>
          <w:sz w:val="18"/>
          <w:u w:val="single"/>
        </w:rPr>
        <w:t>(Bijlage</w:t>
      </w:r>
      <w:r w:rsidR="00C50449">
        <w:rPr>
          <w:spacing w:val="-1"/>
          <w:sz w:val="18"/>
          <w:u w:val="single"/>
        </w:rPr>
        <w:t xml:space="preserve"> </w:t>
      </w:r>
      <w:r w:rsidR="00C50449">
        <w:rPr>
          <w:sz w:val="18"/>
          <w:u w:val="single"/>
        </w:rPr>
        <w:t>3-</w:t>
      </w:r>
      <w:r w:rsidR="00C50449">
        <w:rPr>
          <w:spacing w:val="-5"/>
          <w:sz w:val="18"/>
          <w:u w:val="single"/>
        </w:rPr>
        <w:t>A)</w:t>
      </w:r>
    </w:p>
    <w:p w14:paraId="16890533" w14:textId="51797BBB" w:rsidR="00F61217" w:rsidRDefault="00FD2EB5" w:rsidP="00D5401B">
      <w:pPr>
        <w:pStyle w:val="Lijstalinea"/>
        <w:tabs>
          <w:tab w:val="left" w:pos="1176"/>
        </w:tabs>
        <w:spacing w:before="60"/>
        <w:ind w:left="1176" w:firstLine="0"/>
        <w:rPr>
          <w:spacing w:val="-5"/>
          <w:sz w:val="18"/>
        </w:rPr>
      </w:pPr>
      <w:r>
        <w:rPr>
          <w:spacing w:val="-5"/>
          <w:sz w:val="18"/>
        </w:rPr>
        <w:t>Voorzitter</w:t>
      </w:r>
      <w:r w:rsidR="00F61217" w:rsidRPr="001B622C">
        <w:rPr>
          <w:spacing w:val="-5"/>
          <w:sz w:val="18"/>
        </w:rPr>
        <w:t xml:space="preserve"> </w:t>
      </w:r>
      <w:r>
        <w:rPr>
          <w:spacing w:val="-5"/>
          <w:sz w:val="18"/>
        </w:rPr>
        <w:t>XBRL Nederland</w:t>
      </w:r>
      <w:r w:rsidR="001B622C">
        <w:rPr>
          <w:spacing w:val="-5"/>
          <w:sz w:val="18"/>
        </w:rPr>
        <w:t>:</w:t>
      </w:r>
      <w:r w:rsidR="00F61217" w:rsidRPr="001B622C">
        <w:rPr>
          <w:spacing w:val="-5"/>
          <w:sz w:val="18"/>
        </w:rPr>
        <w:t xml:space="preserve"> </w:t>
      </w:r>
      <w:r w:rsidR="00D5401B" w:rsidRPr="001B622C">
        <w:rPr>
          <w:spacing w:val="-5"/>
          <w:sz w:val="18"/>
        </w:rPr>
        <w:t xml:space="preserve">Verplichtstelling </w:t>
      </w:r>
      <w:r w:rsidR="00F61217" w:rsidRPr="001B622C">
        <w:rPr>
          <w:spacing w:val="-5"/>
          <w:sz w:val="18"/>
        </w:rPr>
        <w:t>G</w:t>
      </w:r>
      <w:r w:rsidR="00D5401B" w:rsidRPr="001B622C">
        <w:rPr>
          <w:spacing w:val="-5"/>
          <w:sz w:val="18"/>
        </w:rPr>
        <w:t xml:space="preserve">root </w:t>
      </w:r>
      <w:r w:rsidR="001B622C">
        <w:rPr>
          <w:spacing w:val="-5"/>
          <w:sz w:val="18"/>
        </w:rPr>
        <w:t xml:space="preserve">gaat </w:t>
      </w:r>
      <w:r w:rsidR="00F61217" w:rsidRPr="001B622C">
        <w:rPr>
          <w:spacing w:val="-5"/>
          <w:sz w:val="18"/>
        </w:rPr>
        <w:t>hier gebruik van maken</w:t>
      </w:r>
      <w:r w:rsidR="00D5401B" w:rsidRPr="001B622C">
        <w:rPr>
          <w:spacing w:val="-5"/>
          <w:sz w:val="18"/>
        </w:rPr>
        <w:t xml:space="preserve">. Vanuit </w:t>
      </w:r>
      <w:r w:rsidR="00F61217" w:rsidRPr="001B622C">
        <w:rPr>
          <w:spacing w:val="-5"/>
          <w:sz w:val="18"/>
        </w:rPr>
        <w:t>de taakgroep</w:t>
      </w:r>
      <w:r w:rsidR="00D5401B" w:rsidRPr="001B622C">
        <w:rPr>
          <w:spacing w:val="-5"/>
          <w:sz w:val="18"/>
        </w:rPr>
        <w:t xml:space="preserve"> XBRL is besloten dat </w:t>
      </w:r>
      <w:proofErr w:type="spellStart"/>
      <w:r w:rsidR="00852B7B">
        <w:rPr>
          <w:spacing w:val="-5"/>
          <w:sz w:val="18"/>
        </w:rPr>
        <w:t>Ca</w:t>
      </w:r>
      <w:r w:rsidR="00D5401B" w:rsidRPr="001B622C">
        <w:rPr>
          <w:spacing w:val="-5"/>
          <w:sz w:val="18"/>
        </w:rPr>
        <w:t>lc</w:t>
      </w:r>
      <w:r w:rsidR="00AB3A76" w:rsidRPr="001B622C">
        <w:rPr>
          <w:spacing w:val="-5"/>
          <w:sz w:val="18"/>
        </w:rPr>
        <w:t>ulation</w:t>
      </w:r>
      <w:proofErr w:type="spellEnd"/>
      <w:r w:rsidR="00D5401B" w:rsidRPr="001B622C">
        <w:rPr>
          <w:spacing w:val="-5"/>
          <w:sz w:val="18"/>
        </w:rPr>
        <w:t xml:space="preserve"> 1.1 </w:t>
      </w:r>
      <w:r w:rsidR="00AB3A76" w:rsidRPr="001B622C">
        <w:rPr>
          <w:spacing w:val="-5"/>
          <w:sz w:val="18"/>
        </w:rPr>
        <w:t>geïmplementeerd</w:t>
      </w:r>
      <w:r w:rsidR="00D5401B" w:rsidRPr="001B622C">
        <w:rPr>
          <w:spacing w:val="-5"/>
          <w:sz w:val="18"/>
        </w:rPr>
        <w:t xml:space="preserve"> moet worden en </w:t>
      </w:r>
      <w:r w:rsidR="001B622C">
        <w:rPr>
          <w:spacing w:val="-5"/>
          <w:sz w:val="18"/>
        </w:rPr>
        <w:t xml:space="preserve">voor </w:t>
      </w:r>
      <w:r>
        <w:rPr>
          <w:spacing w:val="-5"/>
          <w:sz w:val="18"/>
        </w:rPr>
        <w:t xml:space="preserve">1 </w:t>
      </w:r>
      <w:r w:rsidR="001B622C">
        <w:rPr>
          <w:spacing w:val="-5"/>
          <w:sz w:val="18"/>
        </w:rPr>
        <w:t xml:space="preserve">januari 2025 </w:t>
      </w:r>
      <w:r w:rsidR="00D5401B" w:rsidRPr="001B622C">
        <w:rPr>
          <w:spacing w:val="-5"/>
          <w:sz w:val="18"/>
        </w:rPr>
        <w:t xml:space="preserve">moet worden opgenomen in het SBR Afsprakenstelsel. </w:t>
      </w:r>
      <w:r w:rsidR="00F61217" w:rsidRPr="001B622C">
        <w:rPr>
          <w:spacing w:val="-5"/>
          <w:sz w:val="18"/>
        </w:rPr>
        <w:br/>
      </w:r>
      <w:r w:rsidR="001B622C">
        <w:rPr>
          <w:spacing w:val="-5"/>
          <w:sz w:val="18"/>
        </w:rPr>
        <w:t>V</w:t>
      </w:r>
      <w:r w:rsidR="00F61217" w:rsidRPr="001B622C">
        <w:rPr>
          <w:spacing w:val="-5"/>
          <w:sz w:val="18"/>
        </w:rPr>
        <w:t>ertegenwoordiger van de Belastingdienst</w:t>
      </w:r>
      <w:r w:rsidR="001B622C">
        <w:rPr>
          <w:spacing w:val="-5"/>
          <w:sz w:val="18"/>
        </w:rPr>
        <w:t>:</w:t>
      </w:r>
      <w:r w:rsidR="00F61217" w:rsidRPr="001B622C">
        <w:rPr>
          <w:spacing w:val="-5"/>
          <w:sz w:val="18"/>
        </w:rPr>
        <w:t xml:space="preserve"> </w:t>
      </w:r>
      <w:r w:rsidR="001B622C">
        <w:rPr>
          <w:spacing w:val="-5"/>
          <w:sz w:val="18"/>
        </w:rPr>
        <w:t>de</w:t>
      </w:r>
      <w:r w:rsidR="00D5401B" w:rsidRPr="001B622C">
        <w:rPr>
          <w:spacing w:val="-5"/>
          <w:sz w:val="18"/>
        </w:rPr>
        <w:t xml:space="preserve"> </w:t>
      </w:r>
      <w:r w:rsidR="002F09E9">
        <w:rPr>
          <w:spacing w:val="-5"/>
          <w:sz w:val="18"/>
        </w:rPr>
        <w:t xml:space="preserve">specificaties van de </w:t>
      </w:r>
      <w:r w:rsidR="00852B7B">
        <w:rPr>
          <w:spacing w:val="-5"/>
          <w:sz w:val="18"/>
        </w:rPr>
        <w:t>Belastingdienst</w:t>
      </w:r>
      <w:r w:rsidR="00D5401B" w:rsidRPr="001B622C">
        <w:rPr>
          <w:spacing w:val="-5"/>
          <w:sz w:val="18"/>
        </w:rPr>
        <w:t xml:space="preserve"> </w:t>
      </w:r>
      <w:r w:rsidR="001B622C">
        <w:rPr>
          <w:spacing w:val="-5"/>
          <w:sz w:val="18"/>
        </w:rPr>
        <w:t xml:space="preserve">maken </w:t>
      </w:r>
      <w:r w:rsidR="00D5401B" w:rsidRPr="001B622C">
        <w:rPr>
          <w:spacing w:val="-5"/>
          <w:sz w:val="18"/>
        </w:rPr>
        <w:t>geen gebruik van calculations</w:t>
      </w:r>
      <w:r w:rsidR="002F09E9">
        <w:rPr>
          <w:spacing w:val="-5"/>
          <w:sz w:val="18"/>
        </w:rPr>
        <w:t>,</w:t>
      </w:r>
      <w:r w:rsidR="00D5401B" w:rsidRPr="001B622C">
        <w:rPr>
          <w:spacing w:val="-5"/>
          <w:sz w:val="18"/>
        </w:rPr>
        <w:t xml:space="preserve"> dus </w:t>
      </w:r>
      <w:r w:rsidR="00F61217" w:rsidRPr="001B622C">
        <w:rPr>
          <w:spacing w:val="-5"/>
          <w:sz w:val="18"/>
        </w:rPr>
        <w:t xml:space="preserve">het is </w:t>
      </w:r>
      <w:r w:rsidR="00D5401B" w:rsidRPr="001B622C">
        <w:rPr>
          <w:spacing w:val="-5"/>
          <w:sz w:val="18"/>
        </w:rPr>
        <w:t xml:space="preserve">geen probleem als het </w:t>
      </w:r>
      <w:r w:rsidR="002F09E9">
        <w:rPr>
          <w:spacing w:val="-5"/>
          <w:sz w:val="18"/>
        </w:rPr>
        <w:t>opgenomen</w:t>
      </w:r>
      <w:r w:rsidR="002F09E9" w:rsidRPr="001B622C">
        <w:rPr>
          <w:spacing w:val="-5"/>
          <w:sz w:val="18"/>
        </w:rPr>
        <w:t xml:space="preserve"> </w:t>
      </w:r>
      <w:r w:rsidR="00F61217" w:rsidRPr="001B622C">
        <w:rPr>
          <w:spacing w:val="-5"/>
          <w:sz w:val="18"/>
        </w:rPr>
        <w:t>wordt</w:t>
      </w:r>
      <w:r w:rsidR="002F09E9">
        <w:rPr>
          <w:spacing w:val="-5"/>
          <w:sz w:val="18"/>
        </w:rPr>
        <w:t xml:space="preserve"> in het SBR Afsprakenstelsel</w:t>
      </w:r>
      <w:r w:rsidR="00D5401B" w:rsidRPr="001B622C">
        <w:rPr>
          <w:spacing w:val="-5"/>
          <w:sz w:val="18"/>
        </w:rPr>
        <w:t xml:space="preserve">. </w:t>
      </w:r>
      <w:r w:rsidR="00F61217" w:rsidRPr="001B622C">
        <w:rPr>
          <w:spacing w:val="-5"/>
          <w:sz w:val="18"/>
        </w:rPr>
        <w:br/>
        <w:t xml:space="preserve">De vertegenwoordiger van </w:t>
      </w:r>
      <w:r w:rsidR="00D5401B" w:rsidRPr="001B622C">
        <w:rPr>
          <w:spacing w:val="-5"/>
          <w:sz w:val="18"/>
        </w:rPr>
        <w:t xml:space="preserve">CBS heeft geen bezwaar. </w:t>
      </w:r>
      <w:r w:rsidR="00F61217" w:rsidRPr="001B622C">
        <w:rPr>
          <w:spacing w:val="-5"/>
          <w:sz w:val="18"/>
        </w:rPr>
        <w:t>Hij vraagt wel</w:t>
      </w:r>
      <w:r w:rsidR="00D5401B" w:rsidRPr="001B622C">
        <w:rPr>
          <w:spacing w:val="-5"/>
          <w:sz w:val="18"/>
        </w:rPr>
        <w:t xml:space="preserve"> wat de richtlijnen in het </w:t>
      </w:r>
      <w:r w:rsidR="00F61217" w:rsidRPr="001B622C">
        <w:rPr>
          <w:spacing w:val="-5"/>
          <w:sz w:val="18"/>
        </w:rPr>
        <w:t>SBR A</w:t>
      </w:r>
      <w:r w:rsidR="00D5401B" w:rsidRPr="001B622C">
        <w:rPr>
          <w:spacing w:val="-5"/>
          <w:sz w:val="18"/>
        </w:rPr>
        <w:t xml:space="preserve">fsprakenstelsel </w:t>
      </w:r>
      <w:r w:rsidR="00F61217" w:rsidRPr="001B622C">
        <w:rPr>
          <w:spacing w:val="-5"/>
          <w:sz w:val="18"/>
        </w:rPr>
        <w:t xml:space="preserve">zijn </w:t>
      </w:r>
      <w:r w:rsidR="00D5401B" w:rsidRPr="001B622C">
        <w:rPr>
          <w:spacing w:val="-5"/>
          <w:sz w:val="18"/>
        </w:rPr>
        <w:t xml:space="preserve">v.w.b. </w:t>
      </w:r>
      <w:r>
        <w:rPr>
          <w:spacing w:val="-5"/>
          <w:sz w:val="18"/>
        </w:rPr>
        <w:t xml:space="preserve">het </w:t>
      </w:r>
      <w:r w:rsidR="005B3388" w:rsidRPr="001B622C">
        <w:rPr>
          <w:spacing w:val="-5"/>
          <w:sz w:val="18"/>
        </w:rPr>
        <w:t xml:space="preserve">gebruik </w:t>
      </w:r>
      <w:r>
        <w:rPr>
          <w:spacing w:val="-5"/>
          <w:sz w:val="18"/>
        </w:rPr>
        <w:t xml:space="preserve">van </w:t>
      </w:r>
      <w:r w:rsidR="00D5401B" w:rsidRPr="001B622C">
        <w:rPr>
          <w:spacing w:val="-5"/>
          <w:sz w:val="18"/>
        </w:rPr>
        <w:t>1.0 of 1.1</w:t>
      </w:r>
      <w:r w:rsidR="00F61217" w:rsidRPr="001B622C">
        <w:rPr>
          <w:spacing w:val="-5"/>
          <w:sz w:val="18"/>
        </w:rPr>
        <w:t>.</w:t>
      </w:r>
      <w:r w:rsidR="005B3388" w:rsidRPr="001B622C">
        <w:rPr>
          <w:spacing w:val="-5"/>
          <w:sz w:val="18"/>
        </w:rPr>
        <w:t xml:space="preserve"> </w:t>
      </w:r>
      <w:r w:rsidR="00F61217" w:rsidRPr="001B622C">
        <w:rPr>
          <w:spacing w:val="-5"/>
          <w:sz w:val="18"/>
        </w:rPr>
        <w:br/>
      </w:r>
      <w:r w:rsidR="001B622C">
        <w:rPr>
          <w:spacing w:val="-5"/>
          <w:sz w:val="18"/>
        </w:rPr>
        <w:t>V</w:t>
      </w:r>
      <w:r w:rsidR="00F61217" w:rsidRPr="001B622C">
        <w:rPr>
          <w:spacing w:val="-5"/>
          <w:sz w:val="18"/>
        </w:rPr>
        <w:t>oorzitter van de taakgroep Elektronische Handtekeningen</w:t>
      </w:r>
      <w:r w:rsidR="001B622C">
        <w:rPr>
          <w:spacing w:val="-5"/>
          <w:sz w:val="18"/>
        </w:rPr>
        <w:t xml:space="preserve">: </w:t>
      </w:r>
      <w:r w:rsidR="00F61217" w:rsidRPr="001B622C">
        <w:rPr>
          <w:spacing w:val="-5"/>
          <w:sz w:val="18"/>
        </w:rPr>
        <w:t>in</w:t>
      </w:r>
      <w:r w:rsidR="005B3388" w:rsidRPr="001B622C">
        <w:rPr>
          <w:spacing w:val="-5"/>
          <w:sz w:val="18"/>
        </w:rPr>
        <w:t xml:space="preserve"> het </w:t>
      </w:r>
      <w:r w:rsidR="00F61217" w:rsidRPr="001B622C">
        <w:rPr>
          <w:spacing w:val="-5"/>
          <w:sz w:val="18"/>
        </w:rPr>
        <w:t>SBR A</w:t>
      </w:r>
      <w:r w:rsidR="005B3388" w:rsidRPr="001B622C">
        <w:rPr>
          <w:spacing w:val="-5"/>
          <w:sz w:val="18"/>
        </w:rPr>
        <w:t xml:space="preserve">fsprakenstelsel </w:t>
      </w:r>
      <w:r w:rsidR="001B622C">
        <w:rPr>
          <w:spacing w:val="-5"/>
          <w:sz w:val="18"/>
        </w:rPr>
        <w:t xml:space="preserve">staan </w:t>
      </w:r>
      <w:r w:rsidR="005B3388" w:rsidRPr="001B622C">
        <w:rPr>
          <w:spacing w:val="-5"/>
          <w:sz w:val="18"/>
        </w:rPr>
        <w:t>alle specificaties die gebruikt mogen worden</w:t>
      </w:r>
      <w:r w:rsidR="00F61217" w:rsidRPr="001B622C">
        <w:rPr>
          <w:spacing w:val="-5"/>
          <w:sz w:val="18"/>
        </w:rPr>
        <w:t>;</w:t>
      </w:r>
      <w:r w:rsidR="005B3388" w:rsidRPr="001B622C">
        <w:rPr>
          <w:spacing w:val="-5"/>
          <w:sz w:val="18"/>
        </w:rPr>
        <w:t xml:space="preserve"> inclusief ingangsdatum en einddatum.</w:t>
      </w:r>
      <w:r w:rsidR="00F61217" w:rsidRPr="001B622C">
        <w:rPr>
          <w:spacing w:val="-5"/>
          <w:sz w:val="18"/>
        </w:rPr>
        <w:br/>
        <w:t xml:space="preserve">De deelnemers van het Tactisch Beraad gaan akkoord met het voorstel. </w:t>
      </w:r>
      <w:bookmarkStart w:id="2" w:name="_Hlk184045176"/>
      <w:r w:rsidR="00382F09" w:rsidRPr="001B622C">
        <w:rPr>
          <w:spacing w:val="-5"/>
          <w:sz w:val="18"/>
        </w:rPr>
        <w:t>H</w:t>
      </w:r>
      <w:r w:rsidR="00F61217" w:rsidRPr="001B622C">
        <w:rPr>
          <w:spacing w:val="-5"/>
          <w:sz w:val="18"/>
        </w:rPr>
        <w:t xml:space="preserve">et voorstel </w:t>
      </w:r>
      <w:r w:rsidR="00382F09" w:rsidRPr="001B622C">
        <w:rPr>
          <w:spacing w:val="-5"/>
          <w:sz w:val="18"/>
        </w:rPr>
        <w:t xml:space="preserve">zal </w:t>
      </w:r>
      <w:r w:rsidR="00F61217" w:rsidRPr="001B622C">
        <w:rPr>
          <w:spacing w:val="-5"/>
          <w:sz w:val="18"/>
        </w:rPr>
        <w:t>voorgelegd worden aan het Strategisch Beraad.</w:t>
      </w:r>
    </w:p>
    <w:bookmarkEnd w:id="2"/>
    <w:p w14:paraId="043D9EC9" w14:textId="77777777" w:rsidR="00071964" w:rsidRDefault="00071964">
      <w:pPr>
        <w:pStyle w:val="Plattetekst"/>
        <w:spacing w:before="57"/>
        <w:ind w:left="0" w:firstLine="0"/>
      </w:pPr>
    </w:p>
    <w:p w14:paraId="4B01411D" w14:textId="7640825A" w:rsidR="00071964" w:rsidRPr="005B3388" w:rsidRDefault="00C50449">
      <w:pPr>
        <w:pStyle w:val="Lijstalinea"/>
        <w:numPr>
          <w:ilvl w:val="0"/>
          <w:numId w:val="3"/>
        </w:numPr>
        <w:tabs>
          <w:tab w:val="left" w:pos="1176"/>
        </w:tabs>
        <w:ind w:left="1176" w:hanging="358"/>
        <w:rPr>
          <w:sz w:val="18"/>
        </w:rPr>
      </w:pPr>
      <w:r>
        <w:rPr>
          <w:sz w:val="18"/>
          <w:u w:val="single"/>
        </w:rPr>
        <w:t>Voorstel</w:t>
      </w:r>
      <w:r>
        <w:rPr>
          <w:spacing w:val="-2"/>
          <w:sz w:val="18"/>
          <w:u w:val="single"/>
        </w:rPr>
        <w:t xml:space="preserve"> </w:t>
      </w:r>
      <w:r w:rsidR="00FB1EE3">
        <w:rPr>
          <w:sz w:val="18"/>
          <w:u w:val="single"/>
        </w:rPr>
        <w:t>elektronische handtekeningen zegels v09</w:t>
      </w:r>
      <w:r>
        <w:rPr>
          <w:spacing w:val="-1"/>
          <w:sz w:val="18"/>
          <w:u w:val="single"/>
        </w:rPr>
        <w:t xml:space="preserve"> </w:t>
      </w:r>
      <w:r>
        <w:rPr>
          <w:sz w:val="18"/>
          <w:u w:val="single"/>
        </w:rPr>
        <w:t>(Bijlage</w:t>
      </w:r>
      <w:r>
        <w:rPr>
          <w:spacing w:val="-2"/>
          <w:sz w:val="18"/>
          <w:u w:val="single"/>
        </w:rPr>
        <w:t xml:space="preserve"> </w:t>
      </w:r>
      <w:r>
        <w:rPr>
          <w:sz w:val="18"/>
          <w:u w:val="single"/>
        </w:rPr>
        <w:t>3-</w:t>
      </w:r>
      <w:r>
        <w:rPr>
          <w:spacing w:val="-7"/>
          <w:sz w:val="18"/>
          <w:u w:val="single"/>
        </w:rPr>
        <w:t>B</w:t>
      </w:r>
      <w:r w:rsidR="00FB1EE3">
        <w:rPr>
          <w:spacing w:val="-7"/>
          <w:sz w:val="18"/>
          <w:u w:val="single"/>
        </w:rPr>
        <w:t xml:space="preserve"> en 3-B.1</w:t>
      </w:r>
      <w:r>
        <w:rPr>
          <w:spacing w:val="-7"/>
          <w:sz w:val="18"/>
          <w:u w:val="single"/>
        </w:rPr>
        <w:t>)</w:t>
      </w:r>
    </w:p>
    <w:p w14:paraId="2FB6C66F" w14:textId="26F82174" w:rsidR="005B3388" w:rsidRDefault="001B622C" w:rsidP="005B3388">
      <w:pPr>
        <w:pStyle w:val="Lijstalinea"/>
        <w:tabs>
          <w:tab w:val="left" w:pos="1176"/>
        </w:tabs>
        <w:ind w:left="1176" w:firstLine="0"/>
        <w:rPr>
          <w:sz w:val="18"/>
        </w:rPr>
      </w:pPr>
      <w:r>
        <w:rPr>
          <w:sz w:val="18"/>
        </w:rPr>
        <w:t>V</w:t>
      </w:r>
      <w:r w:rsidR="00B72D98">
        <w:rPr>
          <w:sz w:val="18"/>
        </w:rPr>
        <w:t>oorzitter</w:t>
      </w:r>
      <w:r>
        <w:rPr>
          <w:sz w:val="18"/>
        </w:rPr>
        <w:t xml:space="preserve"> Tactisch Beraad</w:t>
      </w:r>
      <w:r w:rsidR="005B3388">
        <w:rPr>
          <w:sz w:val="18"/>
        </w:rPr>
        <w:t xml:space="preserve">: </w:t>
      </w:r>
      <w:r>
        <w:rPr>
          <w:sz w:val="18"/>
        </w:rPr>
        <w:t>a</w:t>
      </w:r>
      <w:r w:rsidR="005B3388">
        <w:rPr>
          <w:sz w:val="18"/>
        </w:rPr>
        <w:t xml:space="preserve">lle specificaties </w:t>
      </w:r>
      <w:r w:rsidR="0005688F">
        <w:rPr>
          <w:sz w:val="18"/>
        </w:rPr>
        <w:t xml:space="preserve">zijn conform </w:t>
      </w:r>
      <w:r w:rsidR="005B3388">
        <w:rPr>
          <w:sz w:val="18"/>
        </w:rPr>
        <w:t xml:space="preserve">ETSI </w:t>
      </w:r>
      <w:r w:rsidR="0005688F">
        <w:rPr>
          <w:sz w:val="18"/>
        </w:rPr>
        <w:t xml:space="preserve">deze </w:t>
      </w:r>
      <w:r w:rsidR="005B3388">
        <w:rPr>
          <w:sz w:val="18"/>
        </w:rPr>
        <w:t xml:space="preserve">beschrijft </w:t>
      </w:r>
      <w:r w:rsidR="00E75F91">
        <w:rPr>
          <w:sz w:val="18"/>
        </w:rPr>
        <w:t xml:space="preserve">en </w:t>
      </w:r>
      <w:r w:rsidR="005B3388">
        <w:rPr>
          <w:sz w:val="18"/>
        </w:rPr>
        <w:t>zijn op een lijst gezet en zullen toegepast worden</w:t>
      </w:r>
      <w:r w:rsidR="00E75F91">
        <w:rPr>
          <w:sz w:val="18"/>
        </w:rPr>
        <w:t xml:space="preserve">, hierbij </w:t>
      </w:r>
      <w:r w:rsidR="00E30700">
        <w:rPr>
          <w:sz w:val="18"/>
        </w:rPr>
        <w:t xml:space="preserve">viel </w:t>
      </w:r>
      <w:r w:rsidR="00E75F91">
        <w:rPr>
          <w:sz w:val="18"/>
        </w:rPr>
        <w:t xml:space="preserve">het </w:t>
      </w:r>
      <w:r w:rsidR="00E30700">
        <w:rPr>
          <w:sz w:val="18"/>
        </w:rPr>
        <w:t xml:space="preserve">op dat </w:t>
      </w:r>
      <w:proofErr w:type="spellStart"/>
      <w:r w:rsidR="00E30700">
        <w:rPr>
          <w:sz w:val="18"/>
        </w:rPr>
        <w:t>J</w:t>
      </w:r>
      <w:r w:rsidR="00E75F91">
        <w:rPr>
          <w:sz w:val="18"/>
        </w:rPr>
        <w:t>A</w:t>
      </w:r>
      <w:r w:rsidR="00E30700">
        <w:rPr>
          <w:sz w:val="18"/>
        </w:rPr>
        <w:t>dES</w:t>
      </w:r>
      <w:proofErr w:type="spellEnd"/>
      <w:r w:rsidR="00E30700">
        <w:rPr>
          <w:sz w:val="18"/>
        </w:rPr>
        <w:t xml:space="preserve"> niet beschreven is in het doc</w:t>
      </w:r>
      <w:r w:rsidR="00C17415">
        <w:rPr>
          <w:sz w:val="18"/>
        </w:rPr>
        <w:t>u</w:t>
      </w:r>
      <w:r w:rsidR="00E30700">
        <w:rPr>
          <w:sz w:val="18"/>
        </w:rPr>
        <w:t>ment</w:t>
      </w:r>
      <w:r w:rsidR="00C17415">
        <w:rPr>
          <w:sz w:val="18"/>
        </w:rPr>
        <w:t xml:space="preserve">, maar dit staat op de </w:t>
      </w:r>
      <w:r w:rsidR="001D3468">
        <w:rPr>
          <w:sz w:val="18"/>
        </w:rPr>
        <w:t>R</w:t>
      </w:r>
      <w:r w:rsidR="00C17415">
        <w:rPr>
          <w:sz w:val="18"/>
        </w:rPr>
        <w:t>oadma</w:t>
      </w:r>
      <w:r w:rsidR="00834F94">
        <w:rPr>
          <w:sz w:val="18"/>
        </w:rPr>
        <w:t>p van de werkgroep, dus eens met het document.</w:t>
      </w:r>
      <w:r w:rsidR="005B3388">
        <w:rPr>
          <w:sz w:val="18"/>
        </w:rPr>
        <w:t xml:space="preserve">. </w:t>
      </w:r>
    </w:p>
    <w:p w14:paraId="148ABCB8" w14:textId="6006C64E" w:rsidR="001B622C" w:rsidRDefault="00FD2EB5" w:rsidP="005B3388">
      <w:pPr>
        <w:pStyle w:val="Lijstalinea"/>
        <w:tabs>
          <w:tab w:val="left" w:pos="1176"/>
        </w:tabs>
        <w:ind w:left="1176" w:firstLine="0"/>
        <w:rPr>
          <w:sz w:val="18"/>
        </w:rPr>
      </w:pPr>
      <w:r>
        <w:rPr>
          <w:sz w:val="18"/>
        </w:rPr>
        <w:t>Voorzitter XBRL Nederland</w:t>
      </w:r>
      <w:r w:rsidR="001B622C">
        <w:rPr>
          <w:sz w:val="18"/>
        </w:rPr>
        <w:t>: er zijn wel</w:t>
      </w:r>
      <w:r w:rsidR="005B3388">
        <w:rPr>
          <w:sz w:val="18"/>
        </w:rPr>
        <w:t xml:space="preserve"> veel documenten waarnaar verwezen wordt maar begrijpt dat documenten niet geskipt kunnen worden. Verder eens met het document. </w:t>
      </w:r>
    </w:p>
    <w:p w14:paraId="0B5571E8" w14:textId="77777777" w:rsidR="001B622C" w:rsidRDefault="001B622C" w:rsidP="005B3388">
      <w:pPr>
        <w:pStyle w:val="Lijstalinea"/>
        <w:tabs>
          <w:tab w:val="left" w:pos="1176"/>
        </w:tabs>
        <w:ind w:left="1176" w:firstLine="0"/>
        <w:rPr>
          <w:sz w:val="18"/>
        </w:rPr>
      </w:pPr>
      <w:r>
        <w:rPr>
          <w:sz w:val="18"/>
        </w:rPr>
        <w:t>Vertegenwoordiger van de Belastingdienst</w:t>
      </w:r>
      <w:r w:rsidR="00AB3A76">
        <w:rPr>
          <w:sz w:val="18"/>
        </w:rPr>
        <w:t xml:space="preserve">: met TIP </w:t>
      </w:r>
      <w:r>
        <w:rPr>
          <w:sz w:val="18"/>
        </w:rPr>
        <w:t>wordt hier ook naar gekeken.</w:t>
      </w:r>
      <w:r w:rsidR="00AB3A76">
        <w:rPr>
          <w:sz w:val="18"/>
        </w:rPr>
        <w:t xml:space="preserve"> Hij weet niet </w:t>
      </w:r>
      <w:r>
        <w:rPr>
          <w:sz w:val="18"/>
        </w:rPr>
        <w:t>zeker</w:t>
      </w:r>
      <w:r w:rsidR="00AB3A76">
        <w:rPr>
          <w:sz w:val="18"/>
        </w:rPr>
        <w:t xml:space="preserve"> of het aansluit maar gaat er vanuit dat het klopt. </w:t>
      </w:r>
    </w:p>
    <w:p w14:paraId="304971D4" w14:textId="68DA7C4F" w:rsidR="005B3388" w:rsidRPr="001B622C" w:rsidRDefault="00AB3A76" w:rsidP="005B3388">
      <w:pPr>
        <w:pStyle w:val="Lijstalinea"/>
        <w:tabs>
          <w:tab w:val="left" w:pos="1176"/>
        </w:tabs>
        <w:ind w:left="1176" w:firstLine="0"/>
        <w:rPr>
          <w:sz w:val="18"/>
        </w:rPr>
      </w:pPr>
      <w:r w:rsidRPr="001B622C">
        <w:rPr>
          <w:sz w:val="18"/>
        </w:rPr>
        <w:t xml:space="preserve">De </w:t>
      </w:r>
      <w:r w:rsidR="008F0102" w:rsidRPr="001B622C">
        <w:rPr>
          <w:sz w:val="18"/>
        </w:rPr>
        <w:t xml:space="preserve">deelnemers </w:t>
      </w:r>
      <w:r w:rsidR="001B622C">
        <w:rPr>
          <w:sz w:val="18"/>
        </w:rPr>
        <w:t>van het Tactisch Beraad gaan akkoord met het voorstel</w:t>
      </w:r>
      <w:r w:rsidRPr="001B622C">
        <w:rPr>
          <w:sz w:val="18"/>
        </w:rPr>
        <w:t>.</w:t>
      </w:r>
      <w:r w:rsidR="005543C4" w:rsidRPr="001B622C">
        <w:rPr>
          <w:sz w:val="18"/>
        </w:rPr>
        <w:t xml:space="preserve"> </w:t>
      </w:r>
      <w:r w:rsidR="001B622C" w:rsidRPr="001B622C">
        <w:rPr>
          <w:sz w:val="18"/>
        </w:rPr>
        <w:t>Het voorstel zal voorgelegd worden aan het Strategisch Beraad.</w:t>
      </w:r>
    </w:p>
    <w:p w14:paraId="4BE23D04" w14:textId="32CF87E0" w:rsidR="00071964" w:rsidRDefault="00071964" w:rsidP="005B3388">
      <w:pPr>
        <w:pStyle w:val="Plattetekst"/>
        <w:spacing w:before="96"/>
        <w:ind w:left="0" w:firstLine="0"/>
        <w:jc w:val="right"/>
      </w:pPr>
    </w:p>
    <w:p w14:paraId="414B9566" w14:textId="4CF88263" w:rsidR="00071964" w:rsidRPr="00AB3A76" w:rsidRDefault="00FB1EE3">
      <w:pPr>
        <w:pStyle w:val="Lijstalinea"/>
        <w:numPr>
          <w:ilvl w:val="0"/>
          <w:numId w:val="3"/>
        </w:numPr>
        <w:tabs>
          <w:tab w:val="left" w:pos="1178"/>
        </w:tabs>
        <w:rPr>
          <w:sz w:val="18"/>
        </w:rPr>
      </w:pPr>
      <w:r>
        <w:rPr>
          <w:sz w:val="18"/>
          <w:u w:val="single"/>
        </w:rPr>
        <w:t xml:space="preserve">Voorstel toepassing gekwalificeerde </w:t>
      </w:r>
      <w:proofErr w:type="spellStart"/>
      <w:r>
        <w:rPr>
          <w:sz w:val="18"/>
          <w:u w:val="single"/>
        </w:rPr>
        <w:t>e-IDAS</w:t>
      </w:r>
      <w:proofErr w:type="spellEnd"/>
      <w:r>
        <w:rPr>
          <w:sz w:val="18"/>
          <w:u w:val="single"/>
        </w:rPr>
        <w:t xml:space="preserve"> certificaten</w:t>
      </w:r>
      <w:r w:rsidR="00C50449">
        <w:rPr>
          <w:spacing w:val="-5"/>
          <w:sz w:val="18"/>
          <w:u w:val="single"/>
        </w:rPr>
        <w:t xml:space="preserve"> </w:t>
      </w:r>
      <w:r w:rsidR="00C50449">
        <w:rPr>
          <w:sz w:val="18"/>
          <w:u w:val="single"/>
        </w:rPr>
        <w:t>(Bijlage</w:t>
      </w:r>
      <w:r w:rsidR="00C50449">
        <w:rPr>
          <w:spacing w:val="-5"/>
          <w:sz w:val="18"/>
          <w:u w:val="single"/>
        </w:rPr>
        <w:t xml:space="preserve"> </w:t>
      </w:r>
      <w:r w:rsidR="00C50449">
        <w:rPr>
          <w:sz w:val="18"/>
          <w:u w:val="single"/>
        </w:rPr>
        <w:t>3-</w:t>
      </w:r>
      <w:r w:rsidR="00C50449">
        <w:rPr>
          <w:spacing w:val="-5"/>
          <w:sz w:val="18"/>
          <w:u w:val="single"/>
        </w:rPr>
        <w:t>C)</w:t>
      </w:r>
    </w:p>
    <w:p w14:paraId="3FC5E52C" w14:textId="1F9D0ED2" w:rsidR="00AB3A76" w:rsidRDefault="001B622C" w:rsidP="00AB3A76">
      <w:pPr>
        <w:pStyle w:val="Lijstalinea"/>
        <w:tabs>
          <w:tab w:val="left" w:pos="1178"/>
        </w:tabs>
        <w:ind w:left="1178" w:firstLine="0"/>
        <w:rPr>
          <w:sz w:val="18"/>
        </w:rPr>
      </w:pPr>
      <w:r>
        <w:rPr>
          <w:sz w:val="18"/>
        </w:rPr>
        <w:t>Voorzitter taakgroep Elektronische Handtekeningen:</w:t>
      </w:r>
      <w:r w:rsidR="008F0102">
        <w:rPr>
          <w:sz w:val="18"/>
        </w:rPr>
        <w:t xml:space="preserve"> </w:t>
      </w:r>
      <w:r w:rsidR="001567A1">
        <w:rPr>
          <w:sz w:val="18"/>
        </w:rPr>
        <w:t>v</w:t>
      </w:r>
      <w:r w:rsidR="008F0102">
        <w:rPr>
          <w:sz w:val="18"/>
        </w:rPr>
        <w:t xml:space="preserve">erzoek van </w:t>
      </w:r>
      <w:r w:rsidR="001567A1">
        <w:rPr>
          <w:sz w:val="18"/>
        </w:rPr>
        <w:t xml:space="preserve">het ministerie </w:t>
      </w:r>
      <w:r w:rsidR="008F0102">
        <w:rPr>
          <w:sz w:val="18"/>
        </w:rPr>
        <w:t>BZK om breder gebruik van certificaten toe te staan. Alle certificaten van partijen die op de EU trustlijst staan kunnen gebruikt worden</w:t>
      </w:r>
      <w:r w:rsidR="009D7E3C">
        <w:rPr>
          <w:sz w:val="18"/>
        </w:rPr>
        <w:t xml:space="preserve"> om digitale handtekening te zetten</w:t>
      </w:r>
      <w:r w:rsidR="008F0102">
        <w:rPr>
          <w:sz w:val="18"/>
        </w:rPr>
        <w:t>.</w:t>
      </w:r>
      <w:r w:rsidR="00D935E8">
        <w:rPr>
          <w:sz w:val="18"/>
        </w:rPr>
        <w:t xml:space="preserve"> Dit moet aangepast worden in het SBR Afsprakenstelsel. V.w.b. de implementatie </w:t>
      </w:r>
      <w:r w:rsidR="00FD2EB5">
        <w:rPr>
          <w:sz w:val="18"/>
        </w:rPr>
        <w:t>binnen</w:t>
      </w:r>
      <w:r w:rsidR="00D935E8">
        <w:rPr>
          <w:sz w:val="18"/>
        </w:rPr>
        <w:t xml:space="preserve"> de eigen keten moet er contact </w:t>
      </w:r>
      <w:r w:rsidR="00FD2EB5">
        <w:rPr>
          <w:sz w:val="18"/>
        </w:rPr>
        <w:t>ge</w:t>
      </w:r>
      <w:r w:rsidR="00D935E8">
        <w:rPr>
          <w:sz w:val="18"/>
        </w:rPr>
        <w:t xml:space="preserve">houden worden met DNB, NBA, Logius en SBR Nexus om te bespreken welke certificaten gebruikt kunnen worden. </w:t>
      </w:r>
      <w:r w:rsidR="009C1AEB">
        <w:rPr>
          <w:sz w:val="18"/>
        </w:rPr>
        <w:t>Het is niet duidelijk of DNB hier al in meegenomen is. De vertegenwoordiger van NBA zal contact met DNB opnemen.</w:t>
      </w:r>
    </w:p>
    <w:p w14:paraId="7ACDDE41" w14:textId="0E9CB794" w:rsidR="006A7B3A" w:rsidRPr="001567A1" w:rsidRDefault="001567A1" w:rsidP="00AB3A76">
      <w:pPr>
        <w:pStyle w:val="Lijstalinea"/>
        <w:tabs>
          <w:tab w:val="left" w:pos="1178"/>
        </w:tabs>
        <w:ind w:left="1178" w:firstLine="0"/>
        <w:rPr>
          <w:sz w:val="18"/>
        </w:rPr>
      </w:pPr>
      <w:r w:rsidRPr="001567A1">
        <w:rPr>
          <w:sz w:val="18"/>
        </w:rPr>
        <w:t>De deelnemers van het Tactisch Beraad gaan akkoord met het voorstel. Het voorstel zal voorgelegd worden aan het Strategisch Beraad.</w:t>
      </w:r>
      <w:r w:rsidR="009A7908">
        <w:rPr>
          <w:sz w:val="18"/>
        </w:rPr>
        <w:br/>
      </w:r>
    </w:p>
    <w:p w14:paraId="5A7997F4" w14:textId="1338D509" w:rsidR="006A7B3A" w:rsidRPr="001567A1" w:rsidRDefault="009A7908" w:rsidP="00AB3A76">
      <w:pPr>
        <w:pStyle w:val="Lijstalinea"/>
        <w:tabs>
          <w:tab w:val="left" w:pos="1178"/>
        </w:tabs>
        <w:ind w:left="1178" w:firstLine="0"/>
        <w:rPr>
          <w:sz w:val="18"/>
        </w:rPr>
      </w:pPr>
      <w:r>
        <w:rPr>
          <w:sz w:val="18"/>
        </w:rPr>
        <w:t>Er wordt besloten dat alle</w:t>
      </w:r>
      <w:r w:rsidR="009C1AEB">
        <w:rPr>
          <w:sz w:val="18"/>
        </w:rPr>
        <w:t xml:space="preserve"> </w:t>
      </w:r>
      <w:r>
        <w:rPr>
          <w:sz w:val="18"/>
        </w:rPr>
        <w:t>drie</w:t>
      </w:r>
      <w:r w:rsidR="009C1AEB">
        <w:rPr>
          <w:sz w:val="18"/>
        </w:rPr>
        <w:t xml:space="preserve"> </w:t>
      </w:r>
      <w:r>
        <w:rPr>
          <w:sz w:val="18"/>
        </w:rPr>
        <w:t xml:space="preserve">de </w:t>
      </w:r>
      <w:r w:rsidR="006A7B3A" w:rsidRPr="001567A1">
        <w:rPr>
          <w:sz w:val="18"/>
        </w:rPr>
        <w:t>voorstellen</w:t>
      </w:r>
      <w:r w:rsidR="009C1AEB">
        <w:rPr>
          <w:sz w:val="18"/>
        </w:rPr>
        <w:t xml:space="preserve"> (3a, b en c)</w:t>
      </w:r>
      <w:r w:rsidR="006A7B3A" w:rsidRPr="001567A1">
        <w:rPr>
          <w:sz w:val="18"/>
        </w:rPr>
        <w:t xml:space="preserve"> schriftelijk aan het </w:t>
      </w:r>
      <w:r>
        <w:rPr>
          <w:sz w:val="18"/>
        </w:rPr>
        <w:t>Strategisch Beraad zullen worden</w:t>
      </w:r>
      <w:r w:rsidR="006A7B3A" w:rsidRPr="001567A1">
        <w:rPr>
          <w:sz w:val="18"/>
        </w:rPr>
        <w:t xml:space="preserve"> voorgelegd. </w:t>
      </w:r>
    </w:p>
    <w:p w14:paraId="55260E69" w14:textId="77777777" w:rsidR="00071964" w:rsidRDefault="00071964">
      <w:pPr>
        <w:pStyle w:val="Plattetekst"/>
        <w:spacing w:before="2"/>
        <w:ind w:left="0" w:firstLine="0"/>
      </w:pPr>
    </w:p>
    <w:p w14:paraId="1965860D" w14:textId="77777777" w:rsidR="009D7E3C" w:rsidRPr="001D3468" w:rsidRDefault="00FB1EE3" w:rsidP="00852B7B">
      <w:pPr>
        <w:pStyle w:val="Lijstalinea"/>
        <w:numPr>
          <w:ilvl w:val="0"/>
          <w:numId w:val="3"/>
        </w:numPr>
        <w:tabs>
          <w:tab w:val="left" w:pos="1176"/>
        </w:tabs>
        <w:rPr>
          <w:sz w:val="18"/>
        </w:rPr>
      </w:pPr>
      <w:r w:rsidRPr="005543C4">
        <w:rPr>
          <w:sz w:val="18"/>
          <w:u w:val="single"/>
        </w:rPr>
        <w:t>Afspraken omtrent deelname agendaleden Tactisch Beraad (SBR Governance)</w:t>
      </w:r>
    </w:p>
    <w:p w14:paraId="1663B840" w14:textId="1E2E1C46" w:rsidR="005543C4" w:rsidRPr="005543C4" w:rsidRDefault="005543C4" w:rsidP="001D3468">
      <w:pPr>
        <w:pStyle w:val="Lijstalinea"/>
        <w:tabs>
          <w:tab w:val="left" w:pos="1176"/>
        </w:tabs>
        <w:ind w:left="1178" w:firstLine="0"/>
        <w:rPr>
          <w:sz w:val="18"/>
        </w:rPr>
      </w:pPr>
      <w:r w:rsidRPr="005543C4">
        <w:rPr>
          <w:sz w:val="18"/>
        </w:rPr>
        <w:t xml:space="preserve">Wat te doen met organisaties die </w:t>
      </w:r>
      <w:proofErr w:type="spellStart"/>
      <w:r w:rsidRPr="005543C4">
        <w:rPr>
          <w:sz w:val="18"/>
        </w:rPr>
        <w:t>agendalid</w:t>
      </w:r>
      <w:proofErr w:type="spellEnd"/>
      <w:r w:rsidRPr="005543C4">
        <w:rPr>
          <w:sz w:val="18"/>
        </w:rPr>
        <w:t xml:space="preserve"> willen worden</w:t>
      </w:r>
      <w:r w:rsidR="009D7E3C">
        <w:rPr>
          <w:sz w:val="18"/>
        </w:rPr>
        <w:t>,</w:t>
      </w:r>
      <w:r w:rsidRPr="005543C4">
        <w:rPr>
          <w:sz w:val="18"/>
        </w:rPr>
        <w:t xml:space="preserve"> maar niet in een domein vallen. Hier staat niets over omschreven in de </w:t>
      </w:r>
      <w:r w:rsidR="00FD2EB5">
        <w:rPr>
          <w:sz w:val="18"/>
        </w:rPr>
        <w:t xml:space="preserve">SBR </w:t>
      </w:r>
      <w:r w:rsidRPr="005543C4">
        <w:rPr>
          <w:sz w:val="18"/>
        </w:rPr>
        <w:t xml:space="preserve">Governance. </w:t>
      </w:r>
      <w:r w:rsidR="00FD2EB5">
        <w:rPr>
          <w:sz w:val="18"/>
        </w:rPr>
        <w:br/>
        <w:t>Het</w:t>
      </w:r>
      <w:r w:rsidR="001567A1">
        <w:rPr>
          <w:sz w:val="18"/>
        </w:rPr>
        <w:t xml:space="preserve"> Tactisch Beraad besluit om g</w:t>
      </w:r>
      <w:r w:rsidR="00D55741">
        <w:rPr>
          <w:sz w:val="18"/>
        </w:rPr>
        <w:t>een agendaleden meer</w:t>
      </w:r>
      <w:r w:rsidR="001567A1">
        <w:rPr>
          <w:sz w:val="18"/>
        </w:rPr>
        <w:t xml:space="preserve"> te hanteren</w:t>
      </w:r>
      <w:r w:rsidR="009D7E3C">
        <w:rPr>
          <w:sz w:val="18"/>
        </w:rPr>
        <w:t>,</w:t>
      </w:r>
      <w:r w:rsidR="001567A1">
        <w:rPr>
          <w:sz w:val="18"/>
        </w:rPr>
        <w:t xml:space="preserve"> omdat de benodigde informatie</w:t>
      </w:r>
      <w:r w:rsidR="00D55741">
        <w:rPr>
          <w:sz w:val="18"/>
        </w:rPr>
        <w:t xml:space="preserve"> voortaan </w:t>
      </w:r>
      <w:r w:rsidR="001567A1">
        <w:rPr>
          <w:sz w:val="18"/>
        </w:rPr>
        <w:t>op</w:t>
      </w:r>
      <w:r w:rsidR="00D55741">
        <w:rPr>
          <w:sz w:val="18"/>
        </w:rPr>
        <w:t xml:space="preserve"> de SBR</w:t>
      </w:r>
      <w:r w:rsidR="001567A1">
        <w:rPr>
          <w:sz w:val="18"/>
        </w:rPr>
        <w:t>-NL</w:t>
      </w:r>
      <w:r w:rsidR="00D55741">
        <w:rPr>
          <w:sz w:val="18"/>
        </w:rPr>
        <w:t xml:space="preserve"> website</w:t>
      </w:r>
      <w:r w:rsidR="001567A1">
        <w:rPr>
          <w:sz w:val="18"/>
        </w:rPr>
        <w:t xml:space="preserve"> te vinden zal zijn.</w:t>
      </w:r>
      <w:r w:rsidR="005B613C">
        <w:rPr>
          <w:sz w:val="18"/>
        </w:rPr>
        <w:t xml:space="preserve"> </w:t>
      </w:r>
      <w:r w:rsidR="001567A1">
        <w:rPr>
          <w:sz w:val="18"/>
        </w:rPr>
        <w:t>Dit zal p</w:t>
      </w:r>
      <w:r w:rsidR="005B613C">
        <w:rPr>
          <w:sz w:val="18"/>
        </w:rPr>
        <w:t xml:space="preserve">er mail aan de agendaleden kenbaar </w:t>
      </w:r>
      <w:r w:rsidR="001567A1">
        <w:rPr>
          <w:sz w:val="18"/>
        </w:rPr>
        <w:t>gemaakt worden</w:t>
      </w:r>
      <w:r w:rsidR="005B613C">
        <w:rPr>
          <w:sz w:val="18"/>
        </w:rPr>
        <w:t xml:space="preserve">. </w:t>
      </w:r>
      <w:r w:rsidR="009D7E3C">
        <w:rPr>
          <w:sz w:val="18"/>
        </w:rPr>
        <w:t xml:space="preserve">Vertegenwoordigers van domeinen kunnen ervoor kiezen zelf leden van hun achterban te </w:t>
      </w:r>
      <w:r w:rsidR="00852B7B">
        <w:rPr>
          <w:sz w:val="18"/>
        </w:rPr>
        <w:t xml:space="preserve">informeren </w:t>
      </w:r>
      <w:r w:rsidR="009D7E3C">
        <w:rPr>
          <w:sz w:val="18"/>
        </w:rPr>
        <w:t>over de onderwerpen op de agenda.</w:t>
      </w:r>
    </w:p>
    <w:p w14:paraId="7B688BB6" w14:textId="43279569" w:rsidR="00FB1EE3" w:rsidRPr="00FB1EE3" w:rsidRDefault="00FB1EE3" w:rsidP="00FB1EE3">
      <w:pPr>
        <w:pStyle w:val="Lijstalinea"/>
        <w:rPr>
          <w:sz w:val="18"/>
        </w:rPr>
      </w:pPr>
    </w:p>
    <w:p w14:paraId="0259CFA9" w14:textId="3819D4D1" w:rsidR="004378AC" w:rsidRPr="004378AC" w:rsidRDefault="00FB1EE3" w:rsidP="004378AC">
      <w:pPr>
        <w:pStyle w:val="Lijstalinea"/>
        <w:numPr>
          <w:ilvl w:val="0"/>
          <w:numId w:val="3"/>
        </w:numPr>
        <w:tabs>
          <w:tab w:val="left" w:pos="1176"/>
        </w:tabs>
        <w:ind w:left="1176" w:hanging="358"/>
        <w:rPr>
          <w:sz w:val="18"/>
        </w:rPr>
      </w:pPr>
      <w:r w:rsidRPr="005543C4">
        <w:rPr>
          <w:sz w:val="18"/>
          <w:u w:val="single"/>
        </w:rPr>
        <w:t>Openbaar maken van verslagen op de SBR-NL website</w:t>
      </w:r>
      <w:r w:rsidR="005543C4">
        <w:rPr>
          <w:sz w:val="18"/>
          <w:u w:val="single"/>
        </w:rPr>
        <w:br/>
      </w:r>
      <w:r w:rsidR="009D7E3C">
        <w:rPr>
          <w:sz w:val="18"/>
        </w:rPr>
        <w:t>Secretaris van het Strategisch Beraad</w:t>
      </w:r>
      <w:r w:rsidR="005543C4">
        <w:rPr>
          <w:sz w:val="18"/>
        </w:rPr>
        <w:t xml:space="preserve">: </w:t>
      </w:r>
      <w:r w:rsidR="004378AC">
        <w:rPr>
          <w:sz w:val="18"/>
        </w:rPr>
        <w:t>vraagt of a</w:t>
      </w:r>
      <w:r w:rsidR="005543C4">
        <w:rPr>
          <w:sz w:val="18"/>
        </w:rPr>
        <w:t xml:space="preserve">lleen de verslagen </w:t>
      </w:r>
      <w:r w:rsidR="004378AC">
        <w:rPr>
          <w:sz w:val="18"/>
        </w:rPr>
        <w:t>gepubliceerd zullen worden</w:t>
      </w:r>
      <w:r w:rsidR="005543C4">
        <w:rPr>
          <w:sz w:val="18"/>
        </w:rPr>
        <w:t xml:space="preserve"> of ook de vergaderdocumenten</w:t>
      </w:r>
      <w:r w:rsidR="004378AC">
        <w:rPr>
          <w:sz w:val="18"/>
        </w:rPr>
        <w:t>.</w:t>
      </w:r>
      <w:r w:rsidR="00D55741">
        <w:rPr>
          <w:sz w:val="18"/>
        </w:rPr>
        <w:t xml:space="preserve"> </w:t>
      </w:r>
    </w:p>
    <w:p w14:paraId="37DC11F7" w14:textId="5F1D09C8" w:rsidR="00BE6CA6" w:rsidRDefault="00D55741" w:rsidP="00D55741">
      <w:pPr>
        <w:tabs>
          <w:tab w:val="left" w:pos="1176"/>
        </w:tabs>
        <w:ind w:left="1176"/>
        <w:rPr>
          <w:sz w:val="18"/>
        </w:rPr>
      </w:pPr>
      <w:r>
        <w:rPr>
          <w:sz w:val="18"/>
        </w:rPr>
        <w:t xml:space="preserve">Voorstel is om alleen </w:t>
      </w:r>
      <w:r w:rsidR="0098468A">
        <w:rPr>
          <w:sz w:val="18"/>
        </w:rPr>
        <w:t xml:space="preserve">de </w:t>
      </w:r>
      <w:r>
        <w:rPr>
          <w:sz w:val="18"/>
        </w:rPr>
        <w:t xml:space="preserve">verslagen </w:t>
      </w:r>
      <w:r w:rsidR="00FD2EB5">
        <w:rPr>
          <w:sz w:val="18"/>
        </w:rPr>
        <w:t xml:space="preserve">te </w:t>
      </w:r>
      <w:r>
        <w:rPr>
          <w:sz w:val="18"/>
        </w:rPr>
        <w:t>publiceren. Ook de agenda</w:t>
      </w:r>
      <w:r w:rsidR="004378AC">
        <w:rPr>
          <w:sz w:val="18"/>
        </w:rPr>
        <w:t>’</w:t>
      </w:r>
      <w:r>
        <w:rPr>
          <w:sz w:val="18"/>
        </w:rPr>
        <w:t xml:space="preserve">s </w:t>
      </w:r>
      <w:r w:rsidR="004378AC">
        <w:rPr>
          <w:sz w:val="18"/>
        </w:rPr>
        <w:t xml:space="preserve">zullen </w:t>
      </w:r>
      <w:r>
        <w:rPr>
          <w:sz w:val="18"/>
        </w:rPr>
        <w:t xml:space="preserve">van te voren </w:t>
      </w:r>
      <w:r w:rsidR="004378AC">
        <w:rPr>
          <w:sz w:val="18"/>
        </w:rPr>
        <w:t>gepubliceerd worden met</w:t>
      </w:r>
      <w:r w:rsidR="0098468A">
        <w:rPr>
          <w:sz w:val="18"/>
        </w:rPr>
        <w:t>,</w:t>
      </w:r>
      <w:r w:rsidR="004378AC">
        <w:rPr>
          <w:sz w:val="18"/>
        </w:rPr>
        <w:t xml:space="preserve"> zoals in de verslagen</w:t>
      </w:r>
      <w:r w:rsidR="0098468A">
        <w:rPr>
          <w:sz w:val="18"/>
        </w:rPr>
        <w:t>,</w:t>
      </w:r>
      <w:r w:rsidR="004378AC">
        <w:rPr>
          <w:sz w:val="18"/>
        </w:rPr>
        <w:t xml:space="preserve"> de vertegenwoordigers aangegeven en niet de namen van de deelnemers. </w:t>
      </w:r>
      <w:r w:rsidR="003C62DC">
        <w:rPr>
          <w:sz w:val="18"/>
        </w:rPr>
        <w:t xml:space="preserve">De voortgangsrapportages van de domeinen worden </w:t>
      </w:r>
      <w:r w:rsidR="009D7E3C">
        <w:rPr>
          <w:sz w:val="18"/>
        </w:rPr>
        <w:t xml:space="preserve">dus </w:t>
      </w:r>
      <w:r w:rsidR="003C62DC">
        <w:rPr>
          <w:sz w:val="18"/>
        </w:rPr>
        <w:t xml:space="preserve">niet </w:t>
      </w:r>
      <w:r w:rsidR="006A7841">
        <w:rPr>
          <w:sz w:val="18"/>
        </w:rPr>
        <w:t xml:space="preserve">gepubliceerd, gezien deze informatie kunnen bevatten welke niet buiten het </w:t>
      </w:r>
      <w:r w:rsidR="009D7E3C">
        <w:rPr>
          <w:sz w:val="18"/>
        </w:rPr>
        <w:t>T</w:t>
      </w:r>
      <w:r w:rsidR="006A7841">
        <w:rPr>
          <w:sz w:val="18"/>
        </w:rPr>
        <w:t xml:space="preserve">actisch </w:t>
      </w:r>
      <w:r w:rsidR="009D7E3C">
        <w:rPr>
          <w:sz w:val="18"/>
        </w:rPr>
        <w:t>B</w:t>
      </w:r>
      <w:r w:rsidR="006A7841">
        <w:rPr>
          <w:sz w:val="18"/>
        </w:rPr>
        <w:t xml:space="preserve">eraad </w:t>
      </w:r>
      <w:r w:rsidR="009C4953">
        <w:rPr>
          <w:sz w:val="18"/>
        </w:rPr>
        <w:t>gedeeld dienen te worden. Geïnteresseerden kunnen zelf contact opnemen met de domeinen indien zij extra informatie willen.</w:t>
      </w:r>
      <w:r w:rsidR="00FD2EB5">
        <w:rPr>
          <w:sz w:val="18"/>
        </w:rPr>
        <w:br/>
      </w:r>
      <w:r w:rsidR="00BE6CA6">
        <w:rPr>
          <w:sz w:val="18"/>
        </w:rPr>
        <w:t xml:space="preserve">Er zal gekeken worden of er </w:t>
      </w:r>
      <w:r w:rsidR="004378AC">
        <w:rPr>
          <w:sz w:val="18"/>
        </w:rPr>
        <w:t>een k</w:t>
      </w:r>
      <w:r>
        <w:rPr>
          <w:sz w:val="18"/>
        </w:rPr>
        <w:t>alender op de SBR</w:t>
      </w:r>
      <w:r w:rsidR="004378AC">
        <w:rPr>
          <w:sz w:val="18"/>
        </w:rPr>
        <w:t>-NL</w:t>
      </w:r>
      <w:r>
        <w:rPr>
          <w:sz w:val="18"/>
        </w:rPr>
        <w:t xml:space="preserve"> website </w:t>
      </w:r>
      <w:r w:rsidR="00BE6CA6">
        <w:rPr>
          <w:sz w:val="18"/>
        </w:rPr>
        <w:t xml:space="preserve">geplaatst kan worden </w:t>
      </w:r>
      <w:r w:rsidR="004378AC">
        <w:rPr>
          <w:sz w:val="18"/>
        </w:rPr>
        <w:t>waar</w:t>
      </w:r>
      <w:r w:rsidR="0098468A">
        <w:rPr>
          <w:sz w:val="18"/>
        </w:rPr>
        <w:t>in</w:t>
      </w:r>
      <w:r w:rsidR="004378AC">
        <w:rPr>
          <w:sz w:val="18"/>
        </w:rPr>
        <w:t xml:space="preserve"> alle</w:t>
      </w:r>
      <w:r>
        <w:rPr>
          <w:sz w:val="18"/>
        </w:rPr>
        <w:t xml:space="preserve"> vergaderingen van </w:t>
      </w:r>
      <w:r w:rsidR="004378AC">
        <w:rPr>
          <w:sz w:val="18"/>
        </w:rPr>
        <w:t>het Strategisch Beraad</w:t>
      </w:r>
      <w:r w:rsidR="00FD2EB5">
        <w:rPr>
          <w:sz w:val="18"/>
        </w:rPr>
        <w:t xml:space="preserve">, het </w:t>
      </w:r>
      <w:r w:rsidR="004378AC">
        <w:rPr>
          <w:sz w:val="18"/>
        </w:rPr>
        <w:t>Tactisch Beraad</w:t>
      </w:r>
      <w:r>
        <w:rPr>
          <w:sz w:val="18"/>
        </w:rPr>
        <w:t xml:space="preserve"> </w:t>
      </w:r>
      <w:r w:rsidR="00FD2EB5">
        <w:rPr>
          <w:sz w:val="18"/>
        </w:rPr>
        <w:t xml:space="preserve">en de taakgroepen </w:t>
      </w:r>
      <w:r w:rsidR="0098468A">
        <w:rPr>
          <w:sz w:val="18"/>
        </w:rPr>
        <w:t>op vermeld staan</w:t>
      </w:r>
      <w:r w:rsidR="00FD2EB5">
        <w:rPr>
          <w:sz w:val="18"/>
        </w:rPr>
        <w:t>.</w:t>
      </w:r>
      <w:r w:rsidR="0098468A">
        <w:rPr>
          <w:sz w:val="18"/>
        </w:rPr>
        <w:t xml:space="preserve"> </w:t>
      </w:r>
      <w:r w:rsidR="00FD2EB5">
        <w:rPr>
          <w:sz w:val="18"/>
        </w:rPr>
        <w:br/>
        <w:t>De</w:t>
      </w:r>
      <w:r w:rsidR="0098468A">
        <w:rPr>
          <w:sz w:val="18"/>
        </w:rPr>
        <w:t xml:space="preserve"> </w:t>
      </w:r>
      <w:r>
        <w:rPr>
          <w:sz w:val="18"/>
        </w:rPr>
        <w:t>agenda</w:t>
      </w:r>
      <w:r w:rsidR="002E1087">
        <w:rPr>
          <w:sz w:val="18"/>
        </w:rPr>
        <w:t>’</w:t>
      </w:r>
      <w:r w:rsidR="0098468A">
        <w:rPr>
          <w:sz w:val="18"/>
        </w:rPr>
        <w:t>s</w:t>
      </w:r>
      <w:r>
        <w:rPr>
          <w:sz w:val="18"/>
        </w:rPr>
        <w:t xml:space="preserve"> </w:t>
      </w:r>
      <w:r w:rsidR="00FD2EB5">
        <w:rPr>
          <w:sz w:val="18"/>
        </w:rPr>
        <w:t>en</w:t>
      </w:r>
      <w:r>
        <w:rPr>
          <w:sz w:val="18"/>
        </w:rPr>
        <w:t xml:space="preserve"> de verslagen</w:t>
      </w:r>
      <w:r w:rsidR="002E1087">
        <w:rPr>
          <w:sz w:val="18"/>
        </w:rPr>
        <w:t xml:space="preserve"> </w:t>
      </w:r>
      <w:r w:rsidR="00FD2EB5">
        <w:rPr>
          <w:sz w:val="18"/>
        </w:rPr>
        <w:t xml:space="preserve">van de beraden zullen </w:t>
      </w:r>
      <w:r w:rsidR="00BE6CA6">
        <w:rPr>
          <w:sz w:val="18"/>
        </w:rPr>
        <w:t>ook op deze pagina</w:t>
      </w:r>
      <w:r w:rsidR="00FD2EB5">
        <w:rPr>
          <w:sz w:val="18"/>
        </w:rPr>
        <w:t xml:space="preserve"> </w:t>
      </w:r>
      <w:r w:rsidR="002E1087">
        <w:rPr>
          <w:sz w:val="18"/>
        </w:rPr>
        <w:t>te vinden zijn</w:t>
      </w:r>
      <w:r>
        <w:rPr>
          <w:sz w:val="18"/>
        </w:rPr>
        <w:t xml:space="preserve">. </w:t>
      </w:r>
      <w:r w:rsidR="00BE6CA6">
        <w:rPr>
          <w:sz w:val="18"/>
        </w:rPr>
        <w:br/>
      </w:r>
      <w:r w:rsidR="00FD2EB5">
        <w:rPr>
          <w:sz w:val="18"/>
        </w:rPr>
        <w:t xml:space="preserve">Er wordt </w:t>
      </w:r>
      <w:r w:rsidR="003A0929">
        <w:rPr>
          <w:sz w:val="18"/>
        </w:rPr>
        <w:t>afgesproken</w:t>
      </w:r>
      <w:r w:rsidR="00FD2EB5">
        <w:rPr>
          <w:sz w:val="18"/>
        </w:rPr>
        <w:t xml:space="preserve"> </w:t>
      </w:r>
      <w:r w:rsidR="00BE6CA6">
        <w:rPr>
          <w:sz w:val="18"/>
        </w:rPr>
        <w:t>om</w:t>
      </w:r>
      <w:r w:rsidR="002E1087">
        <w:rPr>
          <w:sz w:val="18"/>
        </w:rPr>
        <w:t xml:space="preserve"> </w:t>
      </w:r>
      <w:r w:rsidR="00FD2EB5">
        <w:rPr>
          <w:sz w:val="18"/>
        </w:rPr>
        <w:t>de agenda’s en verslagen / terugkoppeling</w:t>
      </w:r>
      <w:r w:rsidR="003A0929">
        <w:rPr>
          <w:sz w:val="18"/>
        </w:rPr>
        <w:t xml:space="preserve"> </w:t>
      </w:r>
      <w:r w:rsidR="003A0929" w:rsidRPr="003A0929">
        <w:rPr>
          <w:sz w:val="18"/>
        </w:rPr>
        <w:t>van de taakgroepen</w:t>
      </w:r>
      <w:r w:rsidR="00BE6CA6">
        <w:rPr>
          <w:sz w:val="18"/>
        </w:rPr>
        <w:t>,</w:t>
      </w:r>
      <w:r w:rsidR="00FD2EB5">
        <w:rPr>
          <w:sz w:val="18"/>
        </w:rPr>
        <w:t xml:space="preserve"> in de vorm van </w:t>
      </w:r>
      <w:r w:rsidR="00BE6CA6">
        <w:rPr>
          <w:sz w:val="18"/>
        </w:rPr>
        <w:t xml:space="preserve">bijvoorbeeld </w:t>
      </w:r>
      <w:r w:rsidR="002E1087">
        <w:rPr>
          <w:sz w:val="18"/>
        </w:rPr>
        <w:t>een</w:t>
      </w:r>
      <w:r>
        <w:rPr>
          <w:sz w:val="18"/>
        </w:rPr>
        <w:t xml:space="preserve"> werkplan</w:t>
      </w:r>
      <w:r w:rsidR="003A0929">
        <w:rPr>
          <w:sz w:val="18"/>
        </w:rPr>
        <w:t>,</w:t>
      </w:r>
      <w:r w:rsidR="002E1087">
        <w:rPr>
          <w:sz w:val="18"/>
        </w:rPr>
        <w:t xml:space="preserve"> een Roadmap of </w:t>
      </w:r>
      <w:r w:rsidR="00FD2EB5">
        <w:rPr>
          <w:sz w:val="18"/>
        </w:rPr>
        <w:t>een</w:t>
      </w:r>
      <w:r w:rsidR="002E1087">
        <w:rPr>
          <w:sz w:val="18"/>
        </w:rPr>
        <w:t xml:space="preserve"> actie -en besluitenlijst</w:t>
      </w:r>
      <w:r w:rsidR="00BE6CA6">
        <w:rPr>
          <w:sz w:val="18"/>
        </w:rPr>
        <w:t>,</w:t>
      </w:r>
      <w:r>
        <w:rPr>
          <w:sz w:val="18"/>
        </w:rPr>
        <w:t xml:space="preserve"> </w:t>
      </w:r>
      <w:r w:rsidR="003A0929">
        <w:rPr>
          <w:sz w:val="18"/>
        </w:rPr>
        <w:t xml:space="preserve">ook </w:t>
      </w:r>
      <w:r w:rsidR="00BE6CA6">
        <w:rPr>
          <w:sz w:val="18"/>
        </w:rPr>
        <w:t>hier te publiceren</w:t>
      </w:r>
      <w:r w:rsidR="002E1087">
        <w:rPr>
          <w:sz w:val="18"/>
        </w:rPr>
        <w:t>.</w:t>
      </w:r>
      <w:r>
        <w:rPr>
          <w:sz w:val="18"/>
        </w:rPr>
        <w:t xml:space="preserve"> </w:t>
      </w:r>
    </w:p>
    <w:p w14:paraId="073DD38E" w14:textId="156FB10B" w:rsidR="00D55741" w:rsidRDefault="00BE6CA6" w:rsidP="00D55741">
      <w:pPr>
        <w:tabs>
          <w:tab w:val="left" w:pos="1176"/>
        </w:tabs>
        <w:ind w:left="1176"/>
        <w:rPr>
          <w:sz w:val="18"/>
        </w:rPr>
      </w:pPr>
      <w:r>
        <w:rPr>
          <w:sz w:val="18"/>
        </w:rPr>
        <w:t>Hier kan dan ook aangegeven worden</w:t>
      </w:r>
      <w:r w:rsidR="00D55741">
        <w:rPr>
          <w:sz w:val="18"/>
        </w:rPr>
        <w:t xml:space="preserve"> dat er nog deelgenomen kan worden aan de taakgroepen. </w:t>
      </w:r>
    </w:p>
    <w:p w14:paraId="3B59C2B9" w14:textId="42377C12" w:rsidR="003A0929" w:rsidRDefault="003A0929" w:rsidP="00D55741">
      <w:pPr>
        <w:tabs>
          <w:tab w:val="left" w:pos="1176"/>
        </w:tabs>
        <w:ind w:left="1176"/>
        <w:rPr>
          <w:sz w:val="18"/>
        </w:rPr>
      </w:pPr>
      <w:r w:rsidRPr="003A0929">
        <w:rPr>
          <w:sz w:val="18"/>
        </w:rPr>
        <w:t>Het zal aan de taakgroepen zelf overgelaten worden om de ‘vorm’ van het document, v.w.b. de terugkoppeling vanuit de betreffende taakgroep, te bepalen.</w:t>
      </w:r>
    </w:p>
    <w:p w14:paraId="4F97883A" w14:textId="3B148EEF" w:rsidR="00D55741" w:rsidRDefault="002E1087" w:rsidP="00D55741">
      <w:pPr>
        <w:tabs>
          <w:tab w:val="left" w:pos="1176"/>
        </w:tabs>
        <w:ind w:left="1176"/>
        <w:rPr>
          <w:sz w:val="18"/>
        </w:rPr>
      </w:pPr>
      <w:r>
        <w:rPr>
          <w:sz w:val="18"/>
        </w:rPr>
        <w:lastRenderedPageBreak/>
        <w:t>V.w.b. de publicatie van de verslagen van het Strategisch en Tactisch Beraad wordt besloten om e</w:t>
      </w:r>
      <w:r w:rsidR="00D7396D">
        <w:rPr>
          <w:sz w:val="18"/>
        </w:rPr>
        <w:t xml:space="preserve">erst </w:t>
      </w:r>
      <w:r>
        <w:rPr>
          <w:sz w:val="18"/>
        </w:rPr>
        <w:t xml:space="preserve">het </w:t>
      </w:r>
      <w:r w:rsidR="00D7396D">
        <w:rPr>
          <w:sz w:val="18"/>
        </w:rPr>
        <w:t xml:space="preserve">concept verslag naar alle leden </w:t>
      </w:r>
      <w:r>
        <w:rPr>
          <w:sz w:val="18"/>
        </w:rPr>
        <w:t xml:space="preserve">te sturen </w:t>
      </w:r>
      <w:r w:rsidR="00D7396D">
        <w:rPr>
          <w:sz w:val="18"/>
        </w:rPr>
        <w:t xml:space="preserve">en </w:t>
      </w:r>
      <w:r>
        <w:rPr>
          <w:sz w:val="18"/>
        </w:rPr>
        <w:t xml:space="preserve">om </w:t>
      </w:r>
      <w:r w:rsidR="00D7396D">
        <w:rPr>
          <w:sz w:val="18"/>
        </w:rPr>
        <w:t xml:space="preserve">na consultatie </w:t>
      </w:r>
      <w:r>
        <w:rPr>
          <w:sz w:val="18"/>
        </w:rPr>
        <w:t>het verslag</w:t>
      </w:r>
      <w:r w:rsidR="00D7396D">
        <w:rPr>
          <w:sz w:val="18"/>
        </w:rPr>
        <w:t xml:space="preserve"> definitief </w:t>
      </w:r>
      <w:r>
        <w:rPr>
          <w:sz w:val="18"/>
        </w:rPr>
        <w:t>te maken en te publiceren</w:t>
      </w:r>
      <w:r w:rsidR="00D7396D">
        <w:rPr>
          <w:sz w:val="18"/>
        </w:rPr>
        <w:t xml:space="preserve"> op de SBR-NL website.</w:t>
      </w:r>
    </w:p>
    <w:p w14:paraId="7B2E353A" w14:textId="77777777" w:rsidR="005543C4" w:rsidRPr="005543C4" w:rsidRDefault="005543C4" w:rsidP="005543C4">
      <w:pPr>
        <w:pStyle w:val="Lijstalinea"/>
        <w:tabs>
          <w:tab w:val="left" w:pos="1176"/>
        </w:tabs>
        <w:ind w:left="1176" w:firstLine="0"/>
        <w:rPr>
          <w:sz w:val="18"/>
        </w:rPr>
      </w:pPr>
    </w:p>
    <w:p w14:paraId="3098447C" w14:textId="6FF2EBAC" w:rsidR="00FB1EE3" w:rsidRPr="00BE6CA6" w:rsidRDefault="00FB1EE3" w:rsidP="001D3468">
      <w:pPr>
        <w:pStyle w:val="Lijstalinea"/>
        <w:numPr>
          <w:ilvl w:val="0"/>
          <w:numId w:val="5"/>
        </w:numPr>
        <w:tabs>
          <w:tab w:val="left" w:pos="1176"/>
        </w:tabs>
        <w:rPr>
          <w:b/>
          <w:bCs/>
          <w:sz w:val="18"/>
        </w:rPr>
      </w:pPr>
      <w:bookmarkStart w:id="3" w:name="_Hlk184044953"/>
      <w:r w:rsidRPr="00BE6CA6">
        <w:rPr>
          <w:b/>
          <w:bCs/>
          <w:sz w:val="18"/>
        </w:rPr>
        <w:t>Voorstel nog op te leveren SBR Governance documenten</w:t>
      </w:r>
      <w:r w:rsidR="00D935E8" w:rsidRPr="00BE6CA6">
        <w:rPr>
          <w:b/>
          <w:bCs/>
          <w:sz w:val="18"/>
        </w:rPr>
        <w:t xml:space="preserve"> </w:t>
      </w:r>
      <w:bookmarkEnd w:id="3"/>
      <w:r w:rsidR="00D935E8" w:rsidRPr="00BE6CA6">
        <w:rPr>
          <w:b/>
          <w:bCs/>
          <w:sz w:val="18"/>
        </w:rPr>
        <w:t>(Bijlage 4)</w:t>
      </w:r>
    </w:p>
    <w:p w14:paraId="47F5EA15" w14:textId="6F3BD44B" w:rsidR="005B613C" w:rsidRDefault="001D3468" w:rsidP="005B613C">
      <w:pPr>
        <w:pStyle w:val="Lijstalinea"/>
        <w:tabs>
          <w:tab w:val="left" w:pos="1176"/>
        </w:tabs>
        <w:ind w:left="676" w:firstLine="0"/>
        <w:rPr>
          <w:sz w:val="18"/>
        </w:rPr>
      </w:pPr>
      <w:r>
        <w:rPr>
          <w:sz w:val="18"/>
        </w:rPr>
        <w:tab/>
      </w:r>
      <w:r w:rsidR="005B613C">
        <w:rPr>
          <w:sz w:val="18"/>
        </w:rPr>
        <w:t>Met huidige inzichten moeten bestaande documenten aangepast of nog opgesteld worden.</w:t>
      </w:r>
    </w:p>
    <w:p w14:paraId="17B0186F" w14:textId="061CAEC9" w:rsidR="004D1A6D" w:rsidRDefault="004D1A6D" w:rsidP="001D3468">
      <w:pPr>
        <w:pStyle w:val="Lijstalinea"/>
        <w:tabs>
          <w:tab w:val="left" w:pos="1176"/>
        </w:tabs>
        <w:ind w:left="1176" w:firstLine="0"/>
        <w:rPr>
          <w:sz w:val="18"/>
        </w:rPr>
      </w:pPr>
      <w:r>
        <w:rPr>
          <w:sz w:val="18"/>
        </w:rPr>
        <w:t>Er moet gekeken worden</w:t>
      </w:r>
      <w:r w:rsidR="00580992">
        <w:rPr>
          <w:sz w:val="18"/>
        </w:rPr>
        <w:t xml:space="preserve"> wat er in de komende jaren op ons afkomt</w:t>
      </w:r>
      <w:r>
        <w:rPr>
          <w:sz w:val="18"/>
        </w:rPr>
        <w:t xml:space="preserve">, </w:t>
      </w:r>
      <w:r w:rsidR="00580992">
        <w:rPr>
          <w:sz w:val="18"/>
        </w:rPr>
        <w:t xml:space="preserve">hier </w:t>
      </w:r>
      <w:r>
        <w:rPr>
          <w:sz w:val="18"/>
        </w:rPr>
        <w:t>moet al op ingespeeld worden</w:t>
      </w:r>
      <w:r w:rsidR="00580992">
        <w:rPr>
          <w:sz w:val="18"/>
        </w:rPr>
        <w:t xml:space="preserve"> en document</w:t>
      </w:r>
      <w:r w:rsidR="003A0929">
        <w:rPr>
          <w:sz w:val="18"/>
        </w:rPr>
        <w:t>atie</w:t>
      </w:r>
      <w:r w:rsidR="00580992">
        <w:rPr>
          <w:sz w:val="18"/>
        </w:rPr>
        <w:t xml:space="preserve"> t.b.v. hiervan</w:t>
      </w:r>
      <w:r>
        <w:rPr>
          <w:sz w:val="18"/>
        </w:rPr>
        <w:t xml:space="preserve"> opgesteld worden</w:t>
      </w:r>
      <w:r w:rsidR="00580992">
        <w:rPr>
          <w:sz w:val="18"/>
        </w:rPr>
        <w:t xml:space="preserve">. </w:t>
      </w:r>
    </w:p>
    <w:p w14:paraId="17ACD688" w14:textId="281227C1" w:rsidR="005B613C" w:rsidRDefault="00580992" w:rsidP="001D3468">
      <w:pPr>
        <w:pStyle w:val="Lijstalinea"/>
        <w:tabs>
          <w:tab w:val="left" w:pos="1176"/>
        </w:tabs>
        <w:ind w:left="1176" w:firstLine="0"/>
        <w:rPr>
          <w:sz w:val="18"/>
        </w:rPr>
      </w:pPr>
      <w:r>
        <w:rPr>
          <w:sz w:val="18"/>
        </w:rPr>
        <w:t xml:space="preserve">Domeinreferentie implementatie; als je een domein bent, hoe ga je dit implementeren en welke stappen moeten er worden genomen. </w:t>
      </w:r>
      <w:r w:rsidR="004D1A6D">
        <w:rPr>
          <w:sz w:val="18"/>
        </w:rPr>
        <w:t>Het is niet</w:t>
      </w:r>
      <w:r>
        <w:rPr>
          <w:sz w:val="18"/>
        </w:rPr>
        <w:t xml:space="preserve"> ter vervanging van de aansluitsuite documentatie. We gaan wel gebruiken wat er al is.</w:t>
      </w:r>
    </w:p>
    <w:p w14:paraId="71B3352F" w14:textId="57BBAE52" w:rsidR="00127418" w:rsidRDefault="004D1A6D" w:rsidP="001D3468">
      <w:pPr>
        <w:pStyle w:val="Lijstalinea"/>
        <w:tabs>
          <w:tab w:val="left" w:pos="1176"/>
        </w:tabs>
        <w:ind w:left="1176" w:firstLine="0"/>
        <w:rPr>
          <w:sz w:val="18"/>
        </w:rPr>
      </w:pPr>
      <w:r>
        <w:rPr>
          <w:sz w:val="18"/>
        </w:rPr>
        <w:t>Vertegenwoordiger van D</w:t>
      </w:r>
      <w:r w:rsidR="00BE6CA6">
        <w:rPr>
          <w:sz w:val="18"/>
        </w:rPr>
        <w:t>UO</w:t>
      </w:r>
      <w:r>
        <w:rPr>
          <w:sz w:val="18"/>
        </w:rPr>
        <w:t>:</w:t>
      </w:r>
      <w:r w:rsidR="00127418">
        <w:rPr>
          <w:sz w:val="18"/>
        </w:rPr>
        <w:t xml:space="preserve"> </w:t>
      </w:r>
      <w:r>
        <w:rPr>
          <w:sz w:val="18"/>
        </w:rPr>
        <w:t xml:space="preserve">dit </w:t>
      </w:r>
      <w:r w:rsidR="00127418">
        <w:rPr>
          <w:sz w:val="18"/>
        </w:rPr>
        <w:t xml:space="preserve">maakt het laagdrempeliger en verduidelijkt welke standaarden er zijn en hoe deze gebruikt kunnen worden. </w:t>
      </w:r>
    </w:p>
    <w:p w14:paraId="1AC6D4FC" w14:textId="77777777" w:rsidR="001D3468" w:rsidRDefault="001D3468" w:rsidP="001D3468">
      <w:pPr>
        <w:pStyle w:val="Lijstalinea"/>
        <w:tabs>
          <w:tab w:val="left" w:pos="1176"/>
        </w:tabs>
        <w:ind w:left="720" w:firstLine="0"/>
        <w:rPr>
          <w:sz w:val="18"/>
        </w:rPr>
      </w:pPr>
      <w:r>
        <w:rPr>
          <w:sz w:val="18"/>
        </w:rPr>
        <w:tab/>
      </w:r>
      <w:r w:rsidR="004D1A6D">
        <w:rPr>
          <w:sz w:val="18"/>
        </w:rPr>
        <w:t xml:space="preserve">Er wordt afgesproken om het </w:t>
      </w:r>
      <w:r w:rsidR="00127418">
        <w:rPr>
          <w:sz w:val="18"/>
        </w:rPr>
        <w:t>1</w:t>
      </w:r>
      <w:r w:rsidR="00127418" w:rsidRPr="00127418">
        <w:rPr>
          <w:sz w:val="18"/>
          <w:vertAlign w:val="superscript"/>
        </w:rPr>
        <w:t>e</w:t>
      </w:r>
      <w:r w:rsidR="00127418">
        <w:rPr>
          <w:sz w:val="18"/>
        </w:rPr>
        <w:t xml:space="preserve"> concept voor elke document</w:t>
      </w:r>
      <w:r w:rsidR="00BE6CA6">
        <w:rPr>
          <w:sz w:val="18"/>
        </w:rPr>
        <w:t xml:space="preserve"> te</w:t>
      </w:r>
      <w:r w:rsidR="00127418">
        <w:rPr>
          <w:sz w:val="18"/>
        </w:rPr>
        <w:t xml:space="preserve"> maken en ter consultatie </w:t>
      </w:r>
      <w:r w:rsidR="004D1A6D">
        <w:rPr>
          <w:sz w:val="18"/>
        </w:rPr>
        <w:t xml:space="preserve">uit te zetten </w:t>
      </w:r>
    </w:p>
    <w:p w14:paraId="3E5C3A9F" w14:textId="58E58955" w:rsidR="004D1A6D" w:rsidRDefault="001D3468" w:rsidP="001D3468">
      <w:pPr>
        <w:pStyle w:val="Lijstalinea"/>
        <w:tabs>
          <w:tab w:val="left" w:pos="1176"/>
        </w:tabs>
        <w:ind w:left="720" w:firstLine="0"/>
        <w:rPr>
          <w:sz w:val="18"/>
        </w:rPr>
      </w:pPr>
      <w:r>
        <w:rPr>
          <w:sz w:val="18"/>
        </w:rPr>
        <w:tab/>
      </w:r>
      <w:r w:rsidR="00127418">
        <w:rPr>
          <w:sz w:val="18"/>
        </w:rPr>
        <w:t xml:space="preserve">binnen alle domeinen. </w:t>
      </w:r>
    </w:p>
    <w:p w14:paraId="7EA72971" w14:textId="77777777" w:rsidR="001D3468" w:rsidRDefault="001D3468" w:rsidP="005B613C">
      <w:pPr>
        <w:pStyle w:val="Lijstalinea"/>
        <w:tabs>
          <w:tab w:val="left" w:pos="1176"/>
        </w:tabs>
        <w:ind w:left="676" w:firstLine="0"/>
        <w:rPr>
          <w:sz w:val="18"/>
        </w:rPr>
      </w:pPr>
      <w:r>
        <w:rPr>
          <w:sz w:val="18"/>
        </w:rPr>
        <w:tab/>
      </w:r>
      <w:r w:rsidR="004D1A6D">
        <w:rPr>
          <w:sz w:val="18"/>
        </w:rPr>
        <w:t xml:space="preserve">Voorzitter Tactisch Beraad: </w:t>
      </w:r>
      <w:r w:rsidR="00127418">
        <w:rPr>
          <w:sz w:val="18"/>
        </w:rPr>
        <w:t xml:space="preserve">is </w:t>
      </w:r>
      <w:r w:rsidR="00BE6CA6">
        <w:rPr>
          <w:sz w:val="18"/>
        </w:rPr>
        <w:t xml:space="preserve">het </w:t>
      </w:r>
      <w:r w:rsidR="00127418">
        <w:rPr>
          <w:sz w:val="18"/>
        </w:rPr>
        <w:t>eens met de onderwerpen</w:t>
      </w:r>
      <w:r w:rsidR="004D1A6D">
        <w:rPr>
          <w:sz w:val="18"/>
        </w:rPr>
        <w:t xml:space="preserve"> maar vraagt of dit</w:t>
      </w:r>
      <w:r w:rsidR="00127418">
        <w:rPr>
          <w:sz w:val="18"/>
        </w:rPr>
        <w:t xml:space="preserve"> in pdf of online </w:t>
      </w:r>
      <w:r w:rsidR="00BE6CA6">
        <w:rPr>
          <w:sz w:val="18"/>
        </w:rPr>
        <w:t>binnen</w:t>
      </w:r>
      <w:r w:rsidR="00127418">
        <w:rPr>
          <w:sz w:val="18"/>
        </w:rPr>
        <w:t xml:space="preserve"> </w:t>
      </w:r>
    </w:p>
    <w:p w14:paraId="2365C8F8" w14:textId="6DEDD812" w:rsidR="001F4364" w:rsidRDefault="001D3468" w:rsidP="005B613C">
      <w:pPr>
        <w:pStyle w:val="Lijstalinea"/>
        <w:tabs>
          <w:tab w:val="left" w:pos="1176"/>
        </w:tabs>
        <w:ind w:left="676" w:firstLine="0"/>
        <w:rPr>
          <w:sz w:val="18"/>
        </w:rPr>
      </w:pPr>
      <w:r>
        <w:rPr>
          <w:sz w:val="18"/>
        </w:rPr>
        <w:tab/>
      </w:r>
      <w:r w:rsidR="00127418">
        <w:rPr>
          <w:sz w:val="18"/>
        </w:rPr>
        <w:t>de community</w:t>
      </w:r>
      <w:r w:rsidR="001F4364">
        <w:rPr>
          <w:sz w:val="18"/>
        </w:rPr>
        <w:t xml:space="preserve"> </w:t>
      </w:r>
      <w:r w:rsidR="00BE6CA6">
        <w:rPr>
          <w:sz w:val="18"/>
        </w:rPr>
        <w:t xml:space="preserve">ingebracht </w:t>
      </w:r>
      <w:r w:rsidR="001F4364">
        <w:rPr>
          <w:sz w:val="18"/>
        </w:rPr>
        <w:t>moet</w:t>
      </w:r>
      <w:r w:rsidR="00BE6CA6">
        <w:rPr>
          <w:sz w:val="18"/>
        </w:rPr>
        <w:t xml:space="preserve"> worden</w:t>
      </w:r>
      <w:r w:rsidR="00127418">
        <w:rPr>
          <w:sz w:val="18"/>
        </w:rPr>
        <w:t xml:space="preserve">. </w:t>
      </w:r>
    </w:p>
    <w:p w14:paraId="2CEA403A" w14:textId="77777777" w:rsidR="00A50006" w:rsidRDefault="00A50006" w:rsidP="005B613C">
      <w:pPr>
        <w:pStyle w:val="Lijstalinea"/>
        <w:tabs>
          <w:tab w:val="left" w:pos="1176"/>
        </w:tabs>
        <w:ind w:left="676" w:firstLine="0"/>
        <w:rPr>
          <w:sz w:val="18"/>
        </w:rPr>
      </w:pPr>
      <w:r>
        <w:rPr>
          <w:sz w:val="18"/>
        </w:rPr>
        <w:tab/>
      </w:r>
      <w:r w:rsidR="009D7E3C">
        <w:rPr>
          <w:sz w:val="18"/>
        </w:rPr>
        <w:t>Secretaris van het Strategisch Beraad</w:t>
      </w:r>
      <w:r w:rsidR="001F4364">
        <w:rPr>
          <w:sz w:val="18"/>
        </w:rPr>
        <w:t>:</w:t>
      </w:r>
      <w:r w:rsidR="00127418">
        <w:rPr>
          <w:sz w:val="18"/>
        </w:rPr>
        <w:t xml:space="preserve"> wil je een betrouwbare afsprakenstelsel hebben </w:t>
      </w:r>
      <w:r w:rsidR="001F4364">
        <w:rPr>
          <w:sz w:val="18"/>
        </w:rPr>
        <w:t xml:space="preserve">dan </w:t>
      </w:r>
      <w:r w:rsidR="00127418">
        <w:rPr>
          <w:sz w:val="18"/>
        </w:rPr>
        <w:t xml:space="preserve">moeten er </w:t>
      </w:r>
    </w:p>
    <w:p w14:paraId="11E80347" w14:textId="31AEC631" w:rsidR="001F4364" w:rsidRDefault="00A50006" w:rsidP="005B613C">
      <w:pPr>
        <w:pStyle w:val="Lijstalinea"/>
        <w:tabs>
          <w:tab w:val="left" w:pos="1176"/>
        </w:tabs>
        <w:ind w:left="676" w:firstLine="0"/>
        <w:rPr>
          <w:sz w:val="18"/>
        </w:rPr>
      </w:pPr>
      <w:r>
        <w:rPr>
          <w:sz w:val="18"/>
        </w:rPr>
        <w:tab/>
      </w:r>
      <w:r w:rsidR="00127418">
        <w:rPr>
          <w:sz w:val="18"/>
        </w:rPr>
        <w:t>echt documenten zijn (pdf’s)</w:t>
      </w:r>
      <w:r w:rsidR="00E21180">
        <w:rPr>
          <w:sz w:val="18"/>
        </w:rPr>
        <w:t xml:space="preserve"> zodat deze op bestuurlijk niveau formeel geaccordeerd kan worden</w:t>
      </w:r>
      <w:r w:rsidR="00127418">
        <w:rPr>
          <w:sz w:val="18"/>
        </w:rPr>
        <w:t xml:space="preserve">. </w:t>
      </w:r>
    </w:p>
    <w:p w14:paraId="1AA5D867" w14:textId="18F60677" w:rsidR="00127418" w:rsidRDefault="00A50006" w:rsidP="005B613C">
      <w:pPr>
        <w:pStyle w:val="Lijstalinea"/>
        <w:tabs>
          <w:tab w:val="left" w:pos="1176"/>
        </w:tabs>
        <w:ind w:left="676" w:firstLine="0"/>
        <w:rPr>
          <w:sz w:val="18"/>
        </w:rPr>
      </w:pPr>
      <w:r>
        <w:rPr>
          <w:sz w:val="18"/>
        </w:rPr>
        <w:tab/>
      </w:r>
      <w:r w:rsidR="001F4364">
        <w:rPr>
          <w:sz w:val="18"/>
        </w:rPr>
        <w:t>Vertegenwoordiger van NBA:</w:t>
      </w:r>
      <w:r w:rsidR="00D52131">
        <w:rPr>
          <w:sz w:val="18"/>
        </w:rPr>
        <w:t xml:space="preserve"> geeft aan dat er ook in </w:t>
      </w:r>
      <w:r w:rsidR="003A0929">
        <w:rPr>
          <w:sz w:val="18"/>
        </w:rPr>
        <w:t>C</w:t>
      </w:r>
      <w:r w:rsidR="00D52131">
        <w:rPr>
          <w:sz w:val="18"/>
        </w:rPr>
        <w:t xml:space="preserve">onfluence gewerkt </w:t>
      </w:r>
      <w:r w:rsidR="001F4364">
        <w:rPr>
          <w:sz w:val="18"/>
        </w:rPr>
        <w:t>zou kunnen</w:t>
      </w:r>
      <w:r w:rsidR="00D52131">
        <w:rPr>
          <w:sz w:val="18"/>
        </w:rPr>
        <w:t xml:space="preserve"> worden.</w:t>
      </w:r>
    </w:p>
    <w:p w14:paraId="0BB6B5AD" w14:textId="77777777" w:rsidR="00A50006" w:rsidRDefault="00A50006" w:rsidP="005B613C">
      <w:pPr>
        <w:pStyle w:val="Lijstalinea"/>
        <w:tabs>
          <w:tab w:val="left" w:pos="1176"/>
        </w:tabs>
        <w:ind w:left="676" w:firstLine="0"/>
        <w:rPr>
          <w:sz w:val="18"/>
        </w:rPr>
      </w:pPr>
      <w:r>
        <w:rPr>
          <w:sz w:val="18"/>
        </w:rPr>
        <w:tab/>
      </w:r>
      <w:r w:rsidR="009D7E3C">
        <w:rPr>
          <w:sz w:val="18"/>
        </w:rPr>
        <w:t>Secretaris van het Strategisch Beraad</w:t>
      </w:r>
      <w:r w:rsidR="001F4364">
        <w:rPr>
          <w:sz w:val="18"/>
        </w:rPr>
        <w:t>: geeft aan te kunnen</w:t>
      </w:r>
      <w:r w:rsidR="00D52131">
        <w:rPr>
          <w:sz w:val="18"/>
        </w:rPr>
        <w:t xml:space="preserve"> leven met een hoofddocument waarin </w:t>
      </w:r>
    </w:p>
    <w:p w14:paraId="65D52B65" w14:textId="7B64739A" w:rsidR="00D52131" w:rsidRDefault="00A50006" w:rsidP="005B613C">
      <w:pPr>
        <w:pStyle w:val="Lijstalinea"/>
        <w:tabs>
          <w:tab w:val="left" w:pos="1176"/>
        </w:tabs>
        <w:ind w:left="676" w:firstLine="0"/>
        <w:rPr>
          <w:sz w:val="18"/>
        </w:rPr>
      </w:pPr>
      <w:r>
        <w:rPr>
          <w:sz w:val="18"/>
        </w:rPr>
        <w:tab/>
      </w:r>
      <w:r w:rsidR="00D52131">
        <w:rPr>
          <w:sz w:val="18"/>
        </w:rPr>
        <w:t xml:space="preserve">aangegeven is welke documenten er zijn. </w:t>
      </w:r>
    </w:p>
    <w:p w14:paraId="6B572B6F" w14:textId="77777777" w:rsidR="00A50006" w:rsidRDefault="00A50006" w:rsidP="005B613C">
      <w:pPr>
        <w:pStyle w:val="Lijstalinea"/>
        <w:tabs>
          <w:tab w:val="left" w:pos="1176"/>
        </w:tabs>
        <w:ind w:left="676" w:firstLine="0"/>
        <w:rPr>
          <w:sz w:val="18"/>
        </w:rPr>
      </w:pPr>
      <w:r>
        <w:rPr>
          <w:sz w:val="18"/>
        </w:rPr>
        <w:tab/>
      </w:r>
      <w:r w:rsidR="00BE6CA6">
        <w:rPr>
          <w:sz w:val="18"/>
        </w:rPr>
        <w:t>Het</w:t>
      </w:r>
      <w:r w:rsidR="001F4364" w:rsidRPr="001F4364">
        <w:rPr>
          <w:sz w:val="18"/>
        </w:rPr>
        <w:t xml:space="preserve"> Tactisch Beraad gaa</w:t>
      </w:r>
      <w:r w:rsidR="00BE6CA6">
        <w:rPr>
          <w:sz w:val="18"/>
        </w:rPr>
        <w:t>t</w:t>
      </w:r>
      <w:r w:rsidR="00D52131" w:rsidRPr="001F4364">
        <w:rPr>
          <w:sz w:val="18"/>
        </w:rPr>
        <w:t xml:space="preserve"> akkoord met het voorstel. </w:t>
      </w:r>
      <w:r w:rsidR="001F4364" w:rsidRPr="001F4364">
        <w:rPr>
          <w:sz w:val="18"/>
        </w:rPr>
        <w:t>De d</w:t>
      </w:r>
      <w:r w:rsidR="00D52131" w:rsidRPr="001F4364">
        <w:rPr>
          <w:sz w:val="18"/>
        </w:rPr>
        <w:t xml:space="preserve">ocumenten blijven in pdf vorm. </w:t>
      </w:r>
      <w:r w:rsidR="001F4364" w:rsidRPr="001F4364">
        <w:rPr>
          <w:sz w:val="18"/>
        </w:rPr>
        <w:t xml:space="preserve">Er wordt </w:t>
      </w:r>
    </w:p>
    <w:p w14:paraId="79FB3791" w14:textId="77777777" w:rsidR="00A50006" w:rsidRDefault="00A50006" w:rsidP="00A50006">
      <w:pPr>
        <w:pStyle w:val="Lijstalinea"/>
        <w:tabs>
          <w:tab w:val="left" w:pos="1176"/>
        </w:tabs>
        <w:ind w:left="720" w:firstLine="0"/>
        <w:rPr>
          <w:sz w:val="18"/>
        </w:rPr>
      </w:pPr>
      <w:r>
        <w:rPr>
          <w:sz w:val="18"/>
        </w:rPr>
        <w:tab/>
      </w:r>
      <w:r w:rsidR="001F4364" w:rsidRPr="001F4364">
        <w:rPr>
          <w:sz w:val="18"/>
        </w:rPr>
        <w:t>besloten dat</w:t>
      </w:r>
      <w:r w:rsidR="00D52131" w:rsidRPr="001F4364">
        <w:rPr>
          <w:sz w:val="18"/>
        </w:rPr>
        <w:t xml:space="preserve"> in </w:t>
      </w:r>
      <w:r w:rsidR="001F4364" w:rsidRPr="001F4364">
        <w:rPr>
          <w:sz w:val="18"/>
        </w:rPr>
        <w:t xml:space="preserve">januari 2025 eerst met de ‘a’ documenten gestart zal worden. Logius zal kijken of het </w:t>
      </w:r>
    </w:p>
    <w:p w14:paraId="6C67B175" w14:textId="358FA29F" w:rsidR="00D52131" w:rsidRPr="001F4364" w:rsidRDefault="00A50006" w:rsidP="00A50006">
      <w:pPr>
        <w:pStyle w:val="Lijstalinea"/>
        <w:tabs>
          <w:tab w:val="left" w:pos="1176"/>
        </w:tabs>
        <w:ind w:left="720" w:firstLine="0"/>
        <w:rPr>
          <w:sz w:val="18"/>
        </w:rPr>
      </w:pPr>
      <w:r>
        <w:rPr>
          <w:sz w:val="18"/>
        </w:rPr>
        <w:tab/>
      </w:r>
      <w:r w:rsidR="001F4364" w:rsidRPr="001F4364">
        <w:rPr>
          <w:sz w:val="18"/>
        </w:rPr>
        <w:t>ook mogelijk is</w:t>
      </w:r>
      <w:r w:rsidR="00BE6CA6">
        <w:rPr>
          <w:sz w:val="18"/>
        </w:rPr>
        <w:t xml:space="preserve"> om</w:t>
      </w:r>
      <w:r w:rsidR="001F4364" w:rsidRPr="001F4364">
        <w:rPr>
          <w:sz w:val="18"/>
        </w:rPr>
        <w:t xml:space="preserve"> </w:t>
      </w:r>
      <w:r w:rsidR="001F4364">
        <w:rPr>
          <w:sz w:val="18"/>
        </w:rPr>
        <w:t xml:space="preserve">in </w:t>
      </w:r>
      <w:r w:rsidR="003A0929">
        <w:rPr>
          <w:sz w:val="18"/>
        </w:rPr>
        <w:t>C</w:t>
      </w:r>
      <w:r w:rsidR="00D52131" w:rsidRPr="001F4364">
        <w:rPr>
          <w:sz w:val="18"/>
        </w:rPr>
        <w:t xml:space="preserve">onfluence te </w:t>
      </w:r>
      <w:r w:rsidR="001F4364">
        <w:rPr>
          <w:sz w:val="18"/>
        </w:rPr>
        <w:t>werken</w:t>
      </w:r>
      <w:r w:rsidR="00D52131" w:rsidRPr="001F4364">
        <w:rPr>
          <w:sz w:val="18"/>
        </w:rPr>
        <w:t xml:space="preserve">. </w:t>
      </w:r>
    </w:p>
    <w:p w14:paraId="3D159A2F" w14:textId="77777777" w:rsidR="00071964" w:rsidRDefault="00071964">
      <w:pPr>
        <w:pStyle w:val="Plattetekst"/>
        <w:spacing w:before="35"/>
        <w:ind w:left="0" w:firstLine="0"/>
      </w:pPr>
    </w:p>
    <w:p w14:paraId="00C8D1BF" w14:textId="5687B1F5" w:rsidR="00071964" w:rsidRDefault="00C50449">
      <w:pPr>
        <w:pStyle w:val="Kop2"/>
        <w:numPr>
          <w:ilvl w:val="0"/>
          <w:numId w:val="5"/>
        </w:numPr>
        <w:tabs>
          <w:tab w:val="left" w:pos="676"/>
        </w:tabs>
        <w:ind w:hanging="566"/>
      </w:pPr>
      <w:bookmarkStart w:id="4" w:name="4._Terugkoppeling_Taakgroepen"/>
      <w:bookmarkStart w:id="5" w:name="Elektronische_handtekeningen_(Bijlage_4-"/>
      <w:bookmarkEnd w:id="4"/>
      <w:bookmarkEnd w:id="5"/>
      <w:r>
        <w:t>Terugkoppeling</w:t>
      </w:r>
      <w:r>
        <w:rPr>
          <w:spacing w:val="-10"/>
        </w:rPr>
        <w:t xml:space="preserve"> </w:t>
      </w:r>
      <w:r>
        <w:rPr>
          <w:spacing w:val="-2"/>
        </w:rPr>
        <w:t>Taakgroepen</w:t>
      </w:r>
      <w:r w:rsidR="00127418">
        <w:rPr>
          <w:spacing w:val="-2"/>
        </w:rPr>
        <w:t xml:space="preserve">. </w:t>
      </w:r>
    </w:p>
    <w:p w14:paraId="3323499B" w14:textId="7321156C" w:rsidR="00071964" w:rsidRDefault="00C50449">
      <w:pPr>
        <w:pStyle w:val="Plattetekst"/>
        <w:spacing w:line="219" w:lineRule="exact"/>
        <w:ind w:left="1202" w:firstLine="0"/>
        <w:rPr>
          <w:spacing w:val="-5"/>
          <w:u w:val="single"/>
        </w:rPr>
      </w:pPr>
      <w:r>
        <w:rPr>
          <w:u w:val="single"/>
        </w:rPr>
        <w:t>Elektronische</w:t>
      </w:r>
      <w:r>
        <w:rPr>
          <w:spacing w:val="-4"/>
          <w:u w:val="single"/>
        </w:rPr>
        <w:t xml:space="preserve"> </w:t>
      </w:r>
      <w:r w:rsidR="00C2223B">
        <w:rPr>
          <w:spacing w:val="-4"/>
          <w:u w:val="single"/>
        </w:rPr>
        <w:t xml:space="preserve">Handtekeningen </w:t>
      </w:r>
      <w:r>
        <w:rPr>
          <w:u w:val="single"/>
        </w:rPr>
        <w:t>(Bijlage</w:t>
      </w:r>
      <w:r>
        <w:rPr>
          <w:spacing w:val="-5"/>
          <w:u w:val="single"/>
        </w:rPr>
        <w:t xml:space="preserve"> </w:t>
      </w:r>
      <w:r>
        <w:rPr>
          <w:u w:val="single"/>
        </w:rPr>
        <w:t>4-</w:t>
      </w:r>
      <w:r>
        <w:rPr>
          <w:spacing w:val="-5"/>
          <w:u w:val="single"/>
        </w:rPr>
        <w:t>A)</w:t>
      </w:r>
    </w:p>
    <w:p w14:paraId="09E7E1C3" w14:textId="214C7300" w:rsidR="00D52131" w:rsidRPr="00D52131" w:rsidRDefault="00E761F4">
      <w:pPr>
        <w:pStyle w:val="Plattetekst"/>
        <w:spacing w:line="219" w:lineRule="exact"/>
        <w:ind w:left="1202" w:firstLine="0"/>
      </w:pPr>
      <w:r>
        <w:rPr>
          <w:spacing w:val="-5"/>
        </w:rPr>
        <w:t>Voorzitter Elektronische Handtekeningen: i</w:t>
      </w:r>
      <w:r w:rsidR="00D52131" w:rsidRPr="00D52131">
        <w:rPr>
          <w:spacing w:val="-5"/>
        </w:rPr>
        <w:t xml:space="preserve">n de toekomst </w:t>
      </w:r>
      <w:r>
        <w:rPr>
          <w:spacing w:val="-5"/>
        </w:rPr>
        <w:t xml:space="preserve">zal begonnen worden </w:t>
      </w:r>
      <w:r w:rsidR="00D52131" w:rsidRPr="00D52131">
        <w:rPr>
          <w:spacing w:val="-5"/>
        </w:rPr>
        <w:t xml:space="preserve">met </w:t>
      </w:r>
      <w:proofErr w:type="spellStart"/>
      <w:r w:rsidR="00D52131" w:rsidRPr="00D52131">
        <w:rPr>
          <w:spacing w:val="-5"/>
        </w:rPr>
        <w:t>J</w:t>
      </w:r>
      <w:r w:rsidR="005F19BF">
        <w:rPr>
          <w:spacing w:val="-5"/>
        </w:rPr>
        <w:t>A</w:t>
      </w:r>
      <w:r w:rsidR="00D52131" w:rsidRPr="00D52131">
        <w:rPr>
          <w:spacing w:val="-5"/>
        </w:rPr>
        <w:t>d</w:t>
      </w:r>
      <w:r w:rsidR="005F19BF">
        <w:rPr>
          <w:spacing w:val="-5"/>
        </w:rPr>
        <w:t>ES</w:t>
      </w:r>
      <w:proofErr w:type="spellEnd"/>
      <w:r>
        <w:rPr>
          <w:spacing w:val="-5"/>
        </w:rPr>
        <w:t>.</w:t>
      </w:r>
    </w:p>
    <w:p w14:paraId="452C6E3E" w14:textId="77777777" w:rsidR="00071964" w:rsidRDefault="00071964">
      <w:pPr>
        <w:pStyle w:val="Plattetekst"/>
        <w:spacing w:before="66"/>
        <w:ind w:left="0" w:firstLine="0"/>
      </w:pPr>
    </w:p>
    <w:p w14:paraId="548E1EEF" w14:textId="77777777" w:rsidR="00071964" w:rsidRDefault="00C50449">
      <w:pPr>
        <w:pStyle w:val="Plattetekst"/>
        <w:spacing w:line="219" w:lineRule="exact"/>
        <w:ind w:left="1214" w:firstLine="0"/>
        <w:rPr>
          <w:spacing w:val="-5"/>
          <w:u w:val="single"/>
        </w:rPr>
      </w:pPr>
      <w:bookmarkStart w:id="6" w:name="Uitwisseling_(Bijlage_4-B)"/>
      <w:bookmarkEnd w:id="6"/>
      <w:r>
        <w:rPr>
          <w:u w:val="single"/>
        </w:rPr>
        <w:t>Uitwisseling</w:t>
      </w:r>
      <w:r>
        <w:rPr>
          <w:spacing w:val="-4"/>
          <w:u w:val="single"/>
        </w:rPr>
        <w:t xml:space="preserve"> </w:t>
      </w:r>
      <w:r>
        <w:rPr>
          <w:u w:val="single"/>
        </w:rPr>
        <w:t>(Bijlage</w:t>
      </w:r>
      <w:r>
        <w:rPr>
          <w:spacing w:val="-4"/>
          <w:u w:val="single"/>
        </w:rPr>
        <w:t xml:space="preserve"> </w:t>
      </w:r>
      <w:r>
        <w:rPr>
          <w:u w:val="single"/>
        </w:rPr>
        <w:t>4-</w:t>
      </w:r>
      <w:r>
        <w:rPr>
          <w:spacing w:val="-5"/>
          <w:u w:val="single"/>
        </w:rPr>
        <w:t>B)</w:t>
      </w:r>
    </w:p>
    <w:p w14:paraId="00564FD7" w14:textId="25AAAB6D" w:rsidR="00D52131" w:rsidRPr="00D52131" w:rsidRDefault="00F6531D">
      <w:pPr>
        <w:pStyle w:val="Plattetekst"/>
        <w:spacing w:line="219" w:lineRule="exact"/>
        <w:ind w:left="1214" w:firstLine="0"/>
      </w:pPr>
      <w:r>
        <w:rPr>
          <w:spacing w:val="-5"/>
        </w:rPr>
        <w:t>Vertegenwoordiger van NBA:</w:t>
      </w:r>
      <w:r w:rsidR="00D52131">
        <w:rPr>
          <w:spacing w:val="-5"/>
        </w:rPr>
        <w:t xml:space="preserve"> </w:t>
      </w:r>
      <w:r>
        <w:rPr>
          <w:spacing w:val="-5"/>
        </w:rPr>
        <w:t>vraagt w</w:t>
      </w:r>
      <w:r w:rsidR="00D52131">
        <w:rPr>
          <w:spacing w:val="-5"/>
        </w:rPr>
        <w:t>aarom er geen aandacht geschonken word</w:t>
      </w:r>
      <w:r w:rsidR="00312C06">
        <w:rPr>
          <w:spacing w:val="-5"/>
        </w:rPr>
        <w:t>t</w:t>
      </w:r>
      <w:r w:rsidR="00D52131">
        <w:rPr>
          <w:spacing w:val="-5"/>
        </w:rPr>
        <w:t xml:space="preserve"> aan </w:t>
      </w:r>
      <w:r>
        <w:rPr>
          <w:spacing w:val="-5"/>
        </w:rPr>
        <w:t>het</w:t>
      </w:r>
      <w:r w:rsidR="00D52131">
        <w:rPr>
          <w:spacing w:val="-5"/>
        </w:rPr>
        <w:t xml:space="preserve"> WUS koppelvlak. Softwareleveranciers zijn hier al mee aan het testen. </w:t>
      </w:r>
    </w:p>
    <w:p w14:paraId="66082439" w14:textId="137DAABE" w:rsidR="00071964" w:rsidRDefault="00D52131">
      <w:pPr>
        <w:pStyle w:val="Plattetekst"/>
        <w:ind w:left="0" w:firstLine="0"/>
      </w:pPr>
      <w:r>
        <w:tab/>
      </w:r>
    </w:p>
    <w:p w14:paraId="616283EF" w14:textId="66B14F57" w:rsidR="00071964" w:rsidRDefault="00C50449">
      <w:pPr>
        <w:pStyle w:val="Plattetekst"/>
        <w:spacing w:line="219" w:lineRule="exact"/>
        <w:ind w:left="1202" w:firstLine="0"/>
        <w:rPr>
          <w:spacing w:val="-5"/>
          <w:u w:val="single"/>
        </w:rPr>
      </w:pPr>
      <w:bookmarkStart w:id="7" w:name="RGS_(Bijlage_4-C)"/>
      <w:bookmarkEnd w:id="7"/>
      <w:r>
        <w:rPr>
          <w:u w:val="single"/>
        </w:rPr>
        <w:t>RGS</w:t>
      </w:r>
      <w:r>
        <w:rPr>
          <w:spacing w:val="-6"/>
          <w:u w:val="single"/>
        </w:rPr>
        <w:t xml:space="preserve"> </w:t>
      </w:r>
      <w:r>
        <w:rPr>
          <w:u w:val="single"/>
        </w:rPr>
        <w:t>(Bijlage</w:t>
      </w:r>
      <w:r>
        <w:rPr>
          <w:spacing w:val="-3"/>
          <w:u w:val="single"/>
        </w:rPr>
        <w:t xml:space="preserve"> </w:t>
      </w:r>
      <w:r>
        <w:rPr>
          <w:u w:val="single"/>
        </w:rPr>
        <w:t>4-</w:t>
      </w:r>
      <w:r>
        <w:rPr>
          <w:spacing w:val="-5"/>
          <w:u w:val="single"/>
        </w:rPr>
        <w:t>C)</w:t>
      </w:r>
    </w:p>
    <w:p w14:paraId="3DAF5AEE" w14:textId="265B5E98" w:rsidR="00D52131" w:rsidRPr="00D52131" w:rsidRDefault="00F6531D">
      <w:pPr>
        <w:pStyle w:val="Plattetekst"/>
        <w:spacing w:line="219" w:lineRule="exact"/>
        <w:ind w:left="1202" w:firstLine="0"/>
      </w:pPr>
      <w:r>
        <w:rPr>
          <w:spacing w:val="-5"/>
        </w:rPr>
        <w:t xml:space="preserve">Vertegenwoordiger </w:t>
      </w:r>
      <w:r w:rsidR="00312C06">
        <w:rPr>
          <w:spacing w:val="-5"/>
        </w:rPr>
        <w:t xml:space="preserve">taakgroep </w:t>
      </w:r>
      <w:r>
        <w:rPr>
          <w:spacing w:val="-5"/>
        </w:rPr>
        <w:t xml:space="preserve">RGS geeft aan dat ze de frequentie van de taakgroep overleggen gaan aanpassen aan de frequentie van de overleggen van het Tactisch Beraad. </w:t>
      </w:r>
    </w:p>
    <w:p w14:paraId="654C95B3" w14:textId="687381AD" w:rsidR="00071964" w:rsidRPr="00D52131" w:rsidRDefault="00C50449" w:rsidP="00F6531D">
      <w:pPr>
        <w:pStyle w:val="Plattetekst"/>
        <w:spacing w:before="217" w:line="219" w:lineRule="exact"/>
        <w:ind w:left="1214" w:firstLine="0"/>
        <w:rPr>
          <w:spacing w:val="-5"/>
        </w:rPr>
      </w:pPr>
      <w:bookmarkStart w:id="8" w:name="XBRL_(Bijlage_4-D)"/>
      <w:bookmarkEnd w:id="8"/>
      <w:r>
        <w:rPr>
          <w:u w:val="single"/>
        </w:rPr>
        <w:t>XBRL</w:t>
      </w:r>
      <w:r>
        <w:rPr>
          <w:spacing w:val="-2"/>
          <w:u w:val="single"/>
        </w:rPr>
        <w:t xml:space="preserve"> </w:t>
      </w:r>
      <w:r>
        <w:rPr>
          <w:u w:val="single"/>
        </w:rPr>
        <w:t>(Bijlage</w:t>
      </w:r>
      <w:r>
        <w:rPr>
          <w:spacing w:val="-2"/>
          <w:u w:val="single"/>
        </w:rPr>
        <w:t xml:space="preserve"> </w:t>
      </w:r>
      <w:r>
        <w:rPr>
          <w:u w:val="single"/>
        </w:rPr>
        <w:t>4-</w:t>
      </w:r>
      <w:r>
        <w:rPr>
          <w:spacing w:val="-5"/>
          <w:u w:val="single"/>
        </w:rPr>
        <w:t>D)</w:t>
      </w:r>
      <w:r w:rsidR="00D52131">
        <w:rPr>
          <w:spacing w:val="-5"/>
          <w:u w:val="single"/>
        </w:rPr>
        <w:br/>
      </w:r>
      <w:r w:rsidR="00F6531D">
        <w:rPr>
          <w:spacing w:val="-5"/>
        </w:rPr>
        <w:t>Voorzitter van de taakgroep geeft aan dat</w:t>
      </w:r>
      <w:r w:rsidR="00D52131">
        <w:rPr>
          <w:spacing w:val="-5"/>
        </w:rPr>
        <w:t xml:space="preserve"> de volgende vergadering op 11 december</w:t>
      </w:r>
      <w:r w:rsidR="00F6531D">
        <w:rPr>
          <w:spacing w:val="-5"/>
        </w:rPr>
        <w:t xml:space="preserve"> gepland staat. </w:t>
      </w:r>
      <w:r w:rsidR="00534CC1">
        <w:rPr>
          <w:spacing w:val="-5"/>
        </w:rPr>
        <w:br/>
      </w:r>
      <w:r w:rsidR="00F6531D">
        <w:rPr>
          <w:spacing w:val="-5"/>
        </w:rPr>
        <w:t>Hij geeft aan dat er b</w:t>
      </w:r>
      <w:r w:rsidR="00D52131">
        <w:rPr>
          <w:spacing w:val="-5"/>
        </w:rPr>
        <w:t xml:space="preserve">eleid </w:t>
      </w:r>
      <w:r w:rsidR="00534CC1">
        <w:rPr>
          <w:spacing w:val="-5"/>
        </w:rPr>
        <w:t xml:space="preserve">moet komen op </w:t>
      </w:r>
      <w:r w:rsidR="00D52131">
        <w:rPr>
          <w:spacing w:val="-5"/>
        </w:rPr>
        <w:t>wat er wel of niet opgenomen moet worden in het SBR A</w:t>
      </w:r>
      <w:r w:rsidR="00E562E9">
        <w:rPr>
          <w:spacing w:val="-5"/>
        </w:rPr>
        <w:t>fsprakenstelsel</w:t>
      </w:r>
      <w:r w:rsidR="00D52131">
        <w:rPr>
          <w:spacing w:val="-5"/>
        </w:rPr>
        <w:t xml:space="preserve">. Alleen </w:t>
      </w:r>
      <w:proofErr w:type="spellStart"/>
      <w:r w:rsidR="00D52131">
        <w:rPr>
          <w:spacing w:val="-5"/>
        </w:rPr>
        <w:t>recommend</w:t>
      </w:r>
      <w:r w:rsidR="00534CC1">
        <w:rPr>
          <w:spacing w:val="-5"/>
        </w:rPr>
        <w:t>ed</w:t>
      </w:r>
      <w:proofErr w:type="spellEnd"/>
      <w:r w:rsidR="00D52131">
        <w:rPr>
          <w:spacing w:val="-5"/>
        </w:rPr>
        <w:t xml:space="preserve"> </w:t>
      </w:r>
      <w:proofErr w:type="spellStart"/>
      <w:r w:rsidR="00D52131">
        <w:rPr>
          <w:spacing w:val="-5"/>
        </w:rPr>
        <w:t>specificat</w:t>
      </w:r>
      <w:r w:rsidR="00534CC1">
        <w:rPr>
          <w:spacing w:val="-5"/>
        </w:rPr>
        <w:t>ions</w:t>
      </w:r>
      <w:proofErr w:type="spellEnd"/>
      <w:r w:rsidR="00D52131">
        <w:rPr>
          <w:spacing w:val="-5"/>
        </w:rPr>
        <w:t xml:space="preserve"> </w:t>
      </w:r>
      <w:r w:rsidR="00534CC1">
        <w:rPr>
          <w:spacing w:val="-5"/>
        </w:rPr>
        <w:t>moeten</w:t>
      </w:r>
      <w:r w:rsidR="00D52131">
        <w:rPr>
          <w:spacing w:val="-5"/>
        </w:rPr>
        <w:t xml:space="preserve"> in het SBR Afsprakenstelsel opgenomen</w:t>
      </w:r>
      <w:r w:rsidR="00534CC1">
        <w:rPr>
          <w:spacing w:val="-5"/>
        </w:rPr>
        <w:t xml:space="preserve"> worden inclusief</w:t>
      </w:r>
      <w:r w:rsidR="00D52131">
        <w:rPr>
          <w:spacing w:val="-5"/>
        </w:rPr>
        <w:t xml:space="preserve"> </w:t>
      </w:r>
      <w:r w:rsidR="00534CC1">
        <w:rPr>
          <w:spacing w:val="-5"/>
        </w:rPr>
        <w:t xml:space="preserve">een </w:t>
      </w:r>
      <w:r w:rsidR="00D52131">
        <w:rPr>
          <w:spacing w:val="-5"/>
        </w:rPr>
        <w:t xml:space="preserve">Best </w:t>
      </w:r>
      <w:proofErr w:type="spellStart"/>
      <w:r w:rsidR="00534CC1">
        <w:rPr>
          <w:spacing w:val="-5"/>
        </w:rPr>
        <w:t>P</w:t>
      </w:r>
      <w:r w:rsidR="00D52131">
        <w:rPr>
          <w:spacing w:val="-5"/>
        </w:rPr>
        <w:t>ractice</w:t>
      </w:r>
      <w:proofErr w:type="spellEnd"/>
      <w:r w:rsidR="00D52131">
        <w:rPr>
          <w:spacing w:val="-5"/>
        </w:rPr>
        <w:t xml:space="preserve"> document welke daarnaast nog opgesteld kan worden. </w:t>
      </w:r>
      <w:r w:rsidR="00534CC1">
        <w:rPr>
          <w:spacing w:val="-5"/>
        </w:rPr>
        <w:t>Er moet gekeken worden</w:t>
      </w:r>
      <w:r w:rsidR="00D52131">
        <w:rPr>
          <w:spacing w:val="-5"/>
        </w:rPr>
        <w:t xml:space="preserve"> of dit vanuit de </w:t>
      </w:r>
      <w:r w:rsidR="00534CC1">
        <w:rPr>
          <w:spacing w:val="-5"/>
        </w:rPr>
        <w:t>taakgroep</w:t>
      </w:r>
      <w:r w:rsidR="00D52131">
        <w:rPr>
          <w:spacing w:val="-5"/>
        </w:rPr>
        <w:t xml:space="preserve"> of vanuit XBRL N</w:t>
      </w:r>
      <w:r w:rsidR="00534CC1">
        <w:rPr>
          <w:spacing w:val="-5"/>
        </w:rPr>
        <w:t>ederland</w:t>
      </w:r>
      <w:r w:rsidR="00D52131">
        <w:rPr>
          <w:spacing w:val="-5"/>
        </w:rPr>
        <w:t xml:space="preserve"> opgesteld moet worden.</w:t>
      </w:r>
    </w:p>
    <w:p w14:paraId="7CC4BA9E" w14:textId="77777777" w:rsidR="00071964" w:rsidRDefault="00071964">
      <w:pPr>
        <w:pStyle w:val="Plattetekst"/>
        <w:spacing w:before="14"/>
        <w:ind w:left="0" w:firstLine="0"/>
      </w:pPr>
    </w:p>
    <w:p w14:paraId="223840F4" w14:textId="77777777" w:rsidR="00071964" w:rsidRDefault="00C50449">
      <w:pPr>
        <w:pStyle w:val="Lijstalinea"/>
        <w:numPr>
          <w:ilvl w:val="0"/>
          <w:numId w:val="5"/>
        </w:numPr>
        <w:tabs>
          <w:tab w:val="left" w:pos="678"/>
        </w:tabs>
        <w:ind w:left="678"/>
        <w:rPr>
          <w:b/>
          <w:sz w:val="18"/>
        </w:rPr>
      </w:pPr>
      <w:r>
        <w:rPr>
          <w:b/>
          <w:sz w:val="18"/>
        </w:rPr>
        <w:t>Terugkoppeling</w:t>
      </w:r>
      <w:r>
        <w:rPr>
          <w:b/>
          <w:spacing w:val="-10"/>
          <w:sz w:val="18"/>
        </w:rPr>
        <w:t xml:space="preserve"> </w:t>
      </w:r>
      <w:r>
        <w:rPr>
          <w:b/>
          <w:spacing w:val="-2"/>
          <w:sz w:val="18"/>
        </w:rPr>
        <w:t>Domeinen</w:t>
      </w:r>
    </w:p>
    <w:p w14:paraId="6320865D" w14:textId="77777777" w:rsidR="00071964" w:rsidRDefault="00C50449">
      <w:pPr>
        <w:pStyle w:val="Kop1"/>
        <w:spacing w:before="3"/>
      </w:pPr>
      <w:r>
        <w:rPr>
          <w:spacing w:val="-2"/>
        </w:rPr>
        <w:t>Publieke</w:t>
      </w:r>
      <w:r>
        <w:rPr>
          <w:spacing w:val="22"/>
        </w:rPr>
        <w:t xml:space="preserve"> </w:t>
      </w:r>
      <w:r>
        <w:rPr>
          <w:spacing w:val="-2"/>
        </w:rPr>
        <w:t>uitwisselings-domeinen</w:t>
      </w:r>
    </w:p>
    <w:p w14:paraId="71CF80B0" w14:textId="77777777" w:rsidR="00071964" w:rsidRDefault="00C50449">
      <w:pPr>
        <w:pStyle w:val="Plattetekst"/>
        <w:spacing w:line="218" w:lineRule="exact"/>
        <w:ind w:left="1214" w:firstLine="0"/>
        <w:rPr>
          <w:spacing w:val="-5"/>
          <w:u w:val="single"/>
        </w:rPr>
      </w:pPr>
      <w:r>
        <w:rPr>
          <w:u w:val="single"/>
        </w:rPr>
        <w:t>Fiscaal</w:t>
      </w:r>
      <w:r>
        <w:rPr>
          <w:spacing w:val="-6"/>
          <w:u w:val="single"/>
        </w:rPr>
        <w:t xml:space="preserve"> </w:t>
      </w:r>
      <w:r>
        <w:rPr>
          <w:u w:val="single"/>
        </w:rPr>
        <w:t>en</w:t>
      </w:r>
      <w:r>
        <w:rPr>
          <w:spacing w:val="-3"/>
          <w:u w:val="single"/>
        </w:rPr>
        <w:t xml:space="preserve"> </w:t>
      </w:r>
      <w:r>
        <w:rPr>
          <w:u w:val="single"/>
        </w:rPr>
        <w:t>Toeslagen</w:t>
      </w:r>
      <w:r>
        <w:rPr>
          <w:spacing w:val="-3"/>
          <w:u w:val="single"/>
        </w:rPr>
        <w:t xml:space="preserve"> </w:t>
      </w:r>
      <w:r>
        <w:rPr>
          <w:u w:val="single"/>
        </w:rPr>
        <w:t>(Bijlage</w:t>
      </w:r>
      <w:r>
        <w:rPr>
          <w:spacing w:val="-4"/>
          <w:u w:val="single"/>
        </w:rPr>
        <w:t xml:space="preserve"> </w:t>
      </w:r>
      <w:r>
        <w:rPr>
          <w:u w:val="single"/>
        </w:rPr>
        <w:t>5-</w:t>
      </w:r>
      <w:r>
        <w:rPr>
          <w:spacing w:val="-5"/>
          <w:u w:val="single"/>
        </w:rPr>
        <w:t>A)</w:t>
      </w:r>
    </w:p>
    <w:p w14:paraId="71D90EEE" w14:textId="16B27D3C" w:rsidR="00534CC1" w:rsidRPr="00534CC1" w:rsidRDefault="00534CC1">
      <w:pPr>
        <w:pStyle w:val="Plattetekst"/>
        <w:spacing w:line="218" w:lineRule="exact"/>
        <w:ind w:left="1214" w:firstLine="0"/>
      </w:pPr>
      <w:r>
        <w:rPr>
          <w:spacing w:val="-5"/>
        </w:rPr>
        <w:t>Geen opmerkingen.</w:t>
      </w:r>
    </w:p>
    <w:p w14:paraId="58228DDC" w14:textId="5A8166ED" w:rsidR="00071964" w:rsidRPr="00534CC1" w:rsidRDefault="00C50449">
      <w:pPr>
        <w:pStyle w:val="Plattetekst"/>
        <w:spacing w:before="145"/>
        <w:ind w:left="1214" w:firstLine="0"/>
      </w:pPr>
      <w:r>
        <w:rPr>
          <w:u w:val="single"/>
        </w:rPr>
        <w:t>Handelsregister</w:t>
      </w:r>
      <w:r>
        <w:rPr>
          <w:spacing w:val="-7"/>
          <w:u w:val="single"/>
        </w:rPr>
        <w:t xml:space="preserve"> </w:t>
      </w:r>
      <w:r>
        <w:rPr>
          <w:u w:val="single"/>
        </w:rPr>
        <w:t>(KvK)</w:t>
      </w:r>
      <w:r w:rsidR="00534CC1">
        <w:rPr>
          <w:spacing w:val="-5"/>
          <w:u w:val="single"/>
        </w:rPr>
        <w:br/>
      </w:r>
      <w:r w:rsidR="00534CC1">
        <w:rPr>
          <w:spacing w:val="-5"/>
        </w:rPr>
        <w:t>Geen voortgangsrapportage aangeleverd.</w:t>
      </w:r>
    </w:p>
    <w:p w14:paraId="068ED6E3" w14:textId="7952F437" w:rsidR="00534CC1" w:rsidRDefault="00C50449">
      <w:pPr>
        <w:pStyle w:val="Plattetekst"/>
        <w:spacing w:before="216" w:line="219" w:lineRule="exact"/>
        <w:ind w:left="1214" w:firstLine="0"/>
      </w:pPr>
      <w:r>
        <w:rPr>
          <w:u w:val="single"/>
        </w:rPr>
        <w:t>Onderwijs</w:t>
      </w:r>
      <w:r>
        <w:rPr>
          <w:spacing w:val="-4"/>
          <w:u w:val="single"/>
        </w:rPr>
        <w:t xml:space="preserve"> </w:t>
      </w:r>
      <w:r>
        <w:rPr>
          <w:u w:val="single"/>
        </w:rPr>
        <w:t>(DUO)</w:t>
      </w:r>
      <w:r>
        <w:rPr>
          <w:spacing w:val="-3"/>
          <w:u w:val="single"/>
        </w:rPr>
        <w:t xml:space="preserve"> </w:t>
      </w:r>
      <w:r>
        <w:rPr>
          <w:u w:val="single"/>
        </w:rPr>
        <w:t>(Bijlage</w:t>
      </w:r>
      <w:r>
        <w:rPr>
          <w:spacing w:val="-3"/>
          <w:u w:val="single"/>
        </w:rPr>
        <w:t xml:space="preserve"> </w:t>
      </w:r>
      <w:r>
        <w:rPr>
          <w:u w:val="single"/>
        </w:rPr>
        <w:t>5-</w:t>
      </w:r>
      <w:r>
        <w:rPr>
          <w:spacing w:val="-5"/>
          <w:u w:val="single"/>
        </w:rPr>
        <w:t>C)</w:t>
      </w:r>
      <w:r w:rsidR="00534CC1">
        <w:rPr>
          <w:spacing w:val="-5"/>
          <w:u w:val="single"/>
        </w:rPr>
        <w:br/>
      </w:r>
      <w:r w:rsidR="00534CC1">
        <w:rPr>
          <w:spacing w:val="-5"/>
        </w:rPr>
        <w:t>Geen opmerkingen.</w:t>
      </w:r>
    </w:p>
    <w:p w14:paraId="07FF122F" w14:textId="7419AEB1" w:rsidR="00C66E42" w:rsidRDefault="00C50449" w:rsidP="00E562E9">
      <w:pPr>
        <w:pStyle w:val="Plattetekst"/>
        <w:spacing w:before="216"/>
        <w:ind w:left="1214" w:firstLine="0"/>
        <w:rPr>
          <w:spacing w:val="-2"/>
        </w:rPr>
      </w:pPr>
      <w:r>
        <w:rPr>
          <w:u w:val="single"/>
        </w:rPr>
        <w:t>Statistiek</w:t>
      </w:r>
      <w:r>
        <w:rPr>
          <w:spacing w:val="-3"/>
          <w:u w:val="single"/>
        </w:rPr>
        <w:t xml:space="preserve"> </w:t>
      </w:r>
      <w:r>
        <w:rPr>
          <w:spacing w:val="-2"/>
          <w:u w:val="single"/>
        </w:rPr>
        <w:t>(CBS)</w:t>
      </w:r>
      <w:r w:rsidR="00E562E9" w:rsidRPr="00534CC1">
        <w:rPr>
          <w:spacing w:val="-2"/>
        </w:rPr>
        <w:t xml:space="preserve"> </w:t>
      </w:r>
      <w:r w:rsidR="00534CC1">
        <w:rPr>
          <w:spacing w:val="-2"/>
        </w:rPr>
        <w:br/>
        <w:t>G</w:t>
      </w:r>
      <w:r w:rsidR="00E562E9" w:rsidRPr="00534CC1">
        <w:rPr>
          <w:spacing w:val="-2"/>
        </w:rPr>
        <w:t>een verdere aanvullingen</w:t>
      </w:r>
      <w:r w:rsidR="00534CC1">
        <w:rPr>
          <w:spacing w:val="-2"/>
        </w:rPr>
        <w:t>.</w:t>
      </w:r>
    </w:p>
    <w:p w14:paraId="184FBE01" w14:textId="77777777" w:rsidR="00C66E42" w:rsidRDefault="00C66E42">
      <w:pPr>
        <w:rPr>
          <w:spacing w:val="-2"/>
          <w:sz w:val="18"/>
          <w:szCs w:val="18"/>
        </w:rPr>
      </w:pPr>
      <w:r>
        <w:rPr>
          <w:spacing w:val="-2"/>
        </w:rPr>
        <w:br w:type="page"/>
      </w:r>
    </w:p>
    <w:p w14:paraId="2D2D40B7" w14:textId="77777777" w:rsidR="00071964" w:rsidRDefault="00071964">
      <w:pPr>
        <w:pStyle w:val="Plattetekst"/>
        <w:spacing w:before="2"/>
        <w:ind w:left="0" w:firstLine="0"/>
      </w:pPr>
    </w:p>
    <w:p w14:paraId="3C1878FC" w14:textId="77777777" w:rsidR="00071964" w:rsidRDefault="00C50449">
      <w:pPr>
        <w:pStyle w:val="Kop1"/>
      </w:pPr>
      <w:r>
        <w:rPr>
          <w:spacing w:val="-2"/>
        </w:rPr>
        <w:t>Publiek/private</w:t>
      </w:r>
      <w:r>
        <w:rPr>
          <w:spacing w:val="29"/>
        </w:rPr>
        <w:t xml:space="preserve"> </w:t>
      </w:r>
      <w:r>
        <w:rPr>
          <w:spacing w:val="-2"/>
        </w:rPr>
        <w:t>uitwisselings-domeinen</w:t>
      </w:r>
    </w:p>
    <w:p w14:paraId="4478ECB8" w14:textId="7DD2C310" w:rsidR="00071964" w:rsidRPr="00534CC1" w:rsidRDefault="00C50449" w:rsidP="00534CC1">
      <w:pPr>
        <w:pStyle w:val="Plattetekst"/>
        <w:spacing w:line="218" w:lineRule="exact"/>
        <w:ind w:left="1214" w:firstLine="0"/>
      </w:pPr>
      <w:r>
        <w:rPr>
          <w:u w:val="single"/>
        </w:rPr>
        <w:t>Woningcorporaties</w:t>
      </w:r>
      <w:r>
        <w:rPr>
          <w:spacing w:val="-5"/>
          <w:u w:val="single"/>
        </w:rPr>
        <w:t xml:space="preserve"> </w:t>
      </w:r>
      <w:r>
        <w:rPr>
          <w:u w:val="single"/>
        </w:rPr>
        <w:t>(SBR</w:t>
      </w:r>
      <w:r>
        <w:rPr>
          <w:spacing w:val="-5"/>
          <w:u w:val="single"/>
        </w:rPr>
        <w:t xml:space="preserve"> </w:t>
      </w:r>
      <w:r>
        <w:rPr>
          <w:spacing w:val="-2"/>
          <w:u w:val="single"/>
        </w:rPr>
        <w:t>Wonen)</w:t>
      </w:r>
      <w:r w:rsidR="00534CC1">
        <w:rPr>
          <w:spacing w:val="-2"/>
          <w:u w:val="single"/>
        </w:rPr>
        <w:br/>
      </w:r>
      <w:r w:rsidR="00534CC1">
        <w:t xml:space="preserve">Geen </w:t>
      </w:r>
      <w:r w:rsidRPr="00534CC1">
        <w:t>voortgangsrapportage</w:t>
      </w:r>
      <w:r w:rsidRPr="00534CC1">
        <w:rPr>
          <w:spacing w:val="-3"/>
        </w:rPr>
        <w:t xml:space="preserve"> </w:t>
      </w:r>
      <w:r w:rsidRPr="00534CC1">
        <w:rPr>
          <w:spacing w:val="-2"/>
        </w:rPr>
        <w:t>aangeleverd.</w:t>
      </w:r>
    </w:p>
    <w:p w14:paraId="6E1E271B" w14:textId="77777777" w:rsidR="00071964" w:rsidRDefault="00071964">
      <w:pPr>
        <w:pStyle w:val="Plattetekst"/>
        <w:spacing w:before="50"/>
        <w:ind w:left="0" w:firstLine="0"/>
      </w:pPr>
    </w:p>
    <w:p w14:paraId="15CF35F7" w14:textId="77777777" w:rsidR="00071964" w:rsidRDefault="00C50449">
      <w:pPr>
        <w:pStyle w:val="Kop1"/>
      </w:pPr>
      <w:r>
        <w:t>Private</w:t>
      </w:r>
      <w:r>
        <w:rPr>
          <w:spacing w:val="-8"/>
        </w:rPr>
        <w:t xml:space="preserve"> </w:t>
      </w:r>
      <w:r>
        <w:rPr>
          <w:spacing w:val="-2"/>
        </w:rPr>
        <w:t>uitwisselingsdomeinen</w:t>
      </w:r>
    </w:p>
    <w:p w14:paraId="495601A6" w14:textId="3D3BBA37" w:rsidR="00071964" w:rsidRPr="00534CC1" w:rsidRDefault="00C50449">
      <w:pPr>
        <w:pStyle w:val="Plattetekst"/>
        <w:spacing w:line="218" w:lineRule="exact"/>
        <w:ind w:left="1214" w:firstLine="0"/>
      </w:pPr>
      <w:r>
        <w:rPr>
          <w:u w:val="single"/>
        </w:rPr>
        <w:t>Kredietverstrekking</w:t>
      </w:r>
      <w:r>
        <w:rPr>
          <w:spacing w:val="-7"/>
          <w:u w:val="single"/>
        </w:rPr>
        <w:t xml:space="preserve"> </w:t>
      </w:r>
      <w:r>
        <w:rPr>
          <w:u w:val="single"/>
        </w:rPr>
        <w:t>(SBR</w:t>
      </w:r>
      <w:r>
        <w:rPr>
          <w:spacing w:val="-3"/>
          <w:u w:val="single"/>
        </w:rPr>
        <w:t xml:space="preserve"> </w:t>
      </w:r>
      <w:r>
        <w:rPr>
          <w:u w:val="single"/>
        </w:rPr>
        <w:t>Nexus)</w:t>
      </w:r>
      <w:r>
        <w:rPr>
          <w:spacing w:val="-4"/>
          <w:u w:val="single"/>
        </w:rPr>
        <w:t xml:space="preserve"> </w:t>
      </w:r>
      <w:r>
        <w:rPr>
          <w:u w:val="single"/>
        </w:rPr>
        <w:t>(Bijlage</w:t>
      </w:r>
      <w:r>
        <w:rPr>
          <w:spacing w:val="-4"/>
          <w:u w:val="single"/>
        </w:rPr>
        <w:t xml:space="preserve"> </w:t>
      </w:r>
      <w:r>
        <w:rPr>
          <w:u w:val="single"/>
        </w:rPr>
        <w:t>5-</w:t>
      </w:r>
      <w:r>
        <w:rPr>
          <w:spacing w:val="-5"/>
          <w:u w:val="single"/>
        </w:rPr>
        <w:t>F)</w:t>
      </w:r>
      <w:r w:rsidR="00534CC1">
        <w:rPr>
          <w:spacing w:val="-5"/>
          <w:u w:val="single"/>
        </w:rPr>
        <w:br/>
      </w:r>
      <w:r w:rsidR="00534CC1">
        <w:rPr>
          <w:spacing w:val="-5"/>
        </w:rPr>
        <w:t>Geen opmerkingen.</w:t>
      </w:r>
    </w:p>
    <w:p w14:paraId="2F949849" w14:textId="77777777" w:rsidR="00071964" w:rsidRDefault="00071964">
      <w:pPr>
        <w:pStyle w:val="Plattetekst"/>
        <w:spacing w:before="30"/>
        <w:ind w:left="0" w:firstLine="0"/>
      </w:pPr>
    </w:p>
    <w:p w14:paraId="72A2E8E1" w14:textId="77777777" w:rsidR="00071964" w:rsidRDefault="00C50449">
      <w:pPr>
        <w:pStyle w:val="Kop1"/>
      </w:pPr>
      <w:r>
        <w:rPr>
          <w:spacing w:val="-2"/>
        </w:rPr>
        <w:t>Artefact-domeinen</w:t>
      </w:r>
    </w:p>
    <w:p w14:paraId="49AEB06F" w14:textId="5AE8718F" w:rsidR="00071964" w:rsidRPr="00534CC1" w:rsidRDefault="00C50449" w:rsidP="00534CC1">
      <w:pPr>
        <w:pStyle w:val="Plattetekst"/>
        <w:spacing w:line="218" w:lineRule="exact"/>
        <w:ind w:left="1214" w:firstLine="0"/>
      </w:pPr>
      <w:r>
        <w:rPr>
          <w:u w:val="single"/>
        </w:rPr>
        <w:t>Jaarverslaggeving</w:t>
      </w:r>
      <w:r>
        <w:rPr>
          <w:spacing w:val="-6"/>
          <w:u w:val="single"/>
        </w:rPr>
        <w:t xml:space="preserve"> </w:t>
      </w:r>
      <w:r>
        <w:rPr>
          <w:u w:val="single"/>
        </w:rPr>
        <w:t>(EZK/KvK)</w:t>
      </w:r>
      <w:r>
        <w:rPr>
          <w:spacing w:val="-7"/>
          <w:u w:val="single"/>
        </w:rPr>
        <w:t xml:space="preserve"> </w:t>
      </w:r>
      <w:r>
        <w:rPr>
          <w:u w:val="single"/>
        </w:rPr>
        <w:t>(Bijlage</w:t>
      </w:r>
      <w:r>
        <w:rPr>
          <w:spacing w:val="-5"/>
          <w:u w:val="single"/>
        </w:rPr>
        <w:t xml:space="preserve"> </w:t>
      </w:r>
      <w:r>
        <w:rPr>
          <w:u w:val="single"/>
        </w:rPr>
        <w:t>5-</w:t>
      </w:r>
      <w:r>
        <w:rPr>
          <w:spacing w:val="-5"/>
          <w:u w:val="single"/>
        </w:rPr>
        <w:t>G)</w:t>
      </w:r>
      <w:r w:rsidR="00534CC1">
        <w:rPr>
          <w:spacing w:val="-5"/>
          <w:u w:val="single"/>
        </w:rPr>
        <w:br/>
      </w:r>
      <w:r w:rsidRPr="00534CC1">
        <w:t>Geen</w:t>
      </w:r>
      <w:r w:rsidRPr="00534CC1">
        <w:rPr>
          <w:spacing w:val="-1"/>
        </w:rPr>
        <w:t xml:space="preserve"> </w:t>
      </w:r>
      <w:r w:rsidRPr="00534CC1">
        <w:rPr>
          <w:spacing w:val="-2"/>
        </w:rPr>
        <w:t>opmerkingen.</w:t>
      </w:r>
    </w:p>
    <w:p w14:paraId="337AAD90" w14:textId="04613180" w:rsidR="000777C5" w:rsidRDefault="00C50449" w:rsidP="000777C5">
      <w:pPr>
        <w:pStyle w:val="Plattetekst"/>
        <w:spacing w:before="216" w:line="219" w:lineRule="exact"/>
        <w:ind w:left="1214" w:firstLine="0"/>
        <w:rPr>
          <w:spacing w:val="-5"/>
        </w:rPr>
      </w:pPr>
      <w:r>
        <w:rPr>
          <w:u w:val="single"/>
        </w:rPr>
        <w:t>Assurance</w:t>
      </w:r>
      <w:r>
        <w:rPr>
          <w:spacing w:val="-5"/>
          <w:u w:val="single"/>
        </w:rPr>
        <w:t xml:space="preserve"> </w:t>
      </w:r>
      <w:r>
        <w:rPr>
          <w:u w:val="single"/>
        </w:rPr>
        <w:t>(NBA)</w:t>
      </w:r>
      <w:r>
        <w:rPr>
          <w:spacing w:val="-5"/>
          <w:u w:val="single"/>
        </w:rPr>
        <w:t xml:space="preserve"> </w:t>
      </w:r>
      <w:r>
        <w:rPr>
          <w:u w:val="single"/>
        </w:rPr>
        <w:t>(Bijlage</w:t>
      </w:r>
      <w:r>
        <w:rPr>
          <w:spacing w:val="-4"/>
          <w:u w:val="single"/>
        </w:rPr>
        <w:t xml:space="preserve"> </w:t>
      </w:r>
      <w:r>
        <w:rPr>
          <w:u w:val="single"/>
        </w:rPr>
        <w:t>5-</w:t>
      </w:r>
      <w:r>
        <w:rPr>
          <w:spacing w:val="-5"/>
          <w:u w:val="single"/>
        </w:rPr>
        <w:t>H)</w:t>
      </w:r>
      <w:r w:rsidR="00E562E9">
        <w:rPr>
          <w:spacing w:val="-5"/>
          <w:u w:val="single"/>
        </w:rPr>
        <w:br/>
      </w:r>
      <w:r w:rsidR="00534CC1">
        <w:rPr>
          <w:spacing w:val="-5"/>
        </w:rPr>
        <w:t>Vertegenwoordiger van NBA: d</w:t>
      </w:r>
      <w:r w:rsidR="00E562E9">
        <w:rPr>
          <w:spacing w:val="-5"/>
        </w:rPr>
        <w:t xml:space="preserve">ank aan de overheden die ook kritisch hier naar gekeken hebben. Er komt nog een formele ronde met de leden om aan te geven dat dit het gaat worden. </w:t>
      </w:r>
      <w:r w:rsidR="00312C06">
        <w:rPr>
          <w:spacing w:val="-5"/>
        </w:rPr>
        <w:t>Vanaf</w:t>
      </w:r>
      <w:r w:rsidR="00E562E9">
        <w:rPr>
          <w:spacing w:val="-5"/>
        </w:rPr>
        <w:t xml:space="preserve"> 1 januari </w:t>
      </w:r>
      <w:r w:rsidR="00534CC1">
        <w:rPr>
          <w:spacing w:val="-5"/>
        </w:rPr>
        <w:t xml:space="preserve">2025 kan het </w:t>
      </w:r>
      <w:r w:rsidR="00E562E9">
        <w:rPr>
          <w:spacing w:val="-5"/>
        </w:rPr>
        <w:t>gebruikt worden voor de iXBRL stromen.</w:t>
      </w:r>
    </w:p>
    <w:p w14:paraId="7358AB17" w14:textId="77777777" w:rsidR="000777C5" w:rsidRPr="00E562E9" w:rsidRDefault="000777C5" w:rsidP="000777C5">
      <w:pPr>
        <w:pStyle w:val="Plattetekst"/>
        <w:spacing w:line="219" w:lineRule="exact"/>
        <w:ind w:left="1213" w:firstLine="0"/>
        <w:rPr>
          <w:spacing w:val="-5"/>
        </w:rPr>
      </w:pPr>
    </w:p>
    <w:p w14:paraId="21E7513D" w14:textId="48731A46" w:rsidR="00071964" w:rsidRDefault="006B0745" w:rsidP="000777C5">
      <w:pPr>
        <w:pStyle w:val="Kop2"/>
        <w:numPr>
          <w:ilvl w:val="0"/>
          <w:numId w:val="5"/>
        </w:numPr>
        <w:tabs>
          <w:tab w:val="left" w:pos="676"/>
        </w:tabs>
        <w:ind w:hanging="566"/>
      </w:pPr>
      <w:r>
        <w:t>Verslag Tactisch Beraad</w:t>
      </w:r>
    </w:p>
    <w:p w14:paraId="6E963334" w14:textId="776283BE" w:rsidR="00071964" w:rsidRPr="00E17676" w:rsidRDefault="006B0745" w:rsidP="000777C5">
      <w:pPr>
        <w:pStyle w:val="Plattetekst"/>
        <w:spacing w:line="219" w:lineRule="exact"/>
        <w:ind w:left="471" w:firstLine="720"/>
        <w:rPr>
          <w:b/>
          <w:u w:val="single"/>
        </w:rPr>
      </w:pPr>
      <w:r w:rsidRPr="00E17676">
        <w:rPr>
          <w:u w:val="single"/>
        </w:rPr>
        <w:t>Verslag 24 september 2024</w:t>
      </w:r>
    </w:p>
    <w:p w14:paraId="0D688A0E" w14:textId="59A040F5" w:rsidR="00BB68D3" w:rsidRPr="00BB68D3" w:rsidRDefault="00BB68D3" w:rsidP="00BB68D3">
      <w:pPr>
        <w:pStyle w:val="Lijstalinea"/>
        <w:numPr>
          <w:ilvl w:val="1"/>
          <w:numId w:val="5"/>
        </w:numPr>
        <w:tabs>
          <w:tab w:val="left" w:pos="1878"/>
        </w:tabs>
        <w:spacing w:before="5"/>
        <w:rPr>
          <w:b/>
          <w:sz w:val="18"/>
        </w:rPr>
      </w:pPr>
      <w:r w:rsidRPr="00BB68D3">
        <w:rPr>
          <w:sz w:val="18"/>
        </w:rPr>
        <w:t>Vertegenwoordiger CBS: in het 1</w:t>
      </w:r>
      <w:r w:rsidRPr="00BB68D3">
        <w:rPr>
          <w:sz w:val="18"/>
          <w:vertAlign w:val="superscript"/>
        </w:rPr>
        <w:t>e</w:t>
      </w:r>
      <w:r w:rsidRPr="00BB68D3">
        <w:rPr>
          <w:sz w:val="18"/>
        </w:rPr>
        <w:t xml:space="preserve"> blok stonden wel namen vermeld; bij het SBR Event stond bijvoorbeeld de naam van de dagvoorzitter vermeld. </w:t>
      </w:r>
      <w:r w:rsidRPr="00BB68D3">
        <w:rPr>
          <w:sz w:val="18"/>
        </w:rPr>
        <w:br/>
        <w:t>Aangegeven wordt dat deze namen ook gepubliceerd zijn op de SBR-NL website bij het nieuwsbericht van het SBR Event. Deze namen zijn dus al openbaar gemaakt en kunnen daarom ook in het verslag van het Tactisch Beraad vermeld worden.</w:t>
      </w:r>
    </w:p>
    <w:p w14:paraId="0E985910" w14:textId="77777777" w:rsidR="00C2223B" w:rsidRPr="001D3468" w:rsidRDefault="006B0745" w:rsidP="001D3468">
      <w:pPr>
        <w:pStyle w:val="Plattetekst"/>
        <w:spacing w:before="216" w:line="219" w:lineRule="exact"/>
        <w:ind w:left="1214" w:firstLine="0"/>
        <w:rPr>
          <w:u w:val="single"/>
        </w:rPr>
      </w:pPr>
      <w:r w:rsidRPr="001D3468">
        <w:rPr>
          <w:u w:val="single"/>
        </w:rPr>
        <w:t>Actielijst 24 september 2024</w:t>
      </w:r>
    </w:p>
    <w:p w14:paraId="133754F1" w14:textId="0CE49B4C" w:rsidR="00071964" w:rsidRPr="00BB68D3" w:rsidRDefault="00082E59" w:rsidP="00BB68D3">
      <w:pPr>
        <w:pStyle w:val="Lijstalinea"/>
        <w:numPr>
          <w:ilvl w:val="1"/>
          <w:numId w:val="5"/>
        </w:numPr>
        <w:tabs>
          <w:tab w:val="left" w:pos="1912"/>
        </w:tabs>
        <w:spacing w:before="1"/>
        <w:ind w:right="368"/>
        <w:rPr>
          <w:sz w:val="18"/>
        </w:rPr>
      </w:pPr>
      <w:r w:rsidRPr="00BB68D3">
        <w:rPr>
          <w:sz w:val="18"/>
        </w:rPr>
        <w:t>Geen opmerkingen.</w:t>
      </w:r>
    </w:p>
    <w:p w14:paraId="10D439BC" w14:textId="5A6EFAF9" w:rsidR="00071964" w:rsidRDefault="00071964">
      <w:pPr>
        <w:pStyle w:val="Plattetekst"/>
        <w:spacing w:before="57"/>
        <w:ind w:left="0" w:firstLine="0"/>
      </w:pPr>
    </w:p>
    <w:p w14:paraId="38B78EDB" w14:textId="2F023472" w:rsidR="00071964" w:rsidRDefault="006B0745" w:rsidP="0057155D">
      <w:pPr>
        <w:pStyle w:val="Kop2"/>
        <w:numPr>
          <w:ilvl w:val="0"/>
          <w:numId w:val="5"/>
        </w:numPr>
        <w:tabs>
          <w:tab w:val="left" w:pos="676"/>
        </w:tabs>
        <w:ind w:hanging="566"/>
      </w:pPr>
      <w:r>
        <w:t xml:space="preserve">Voorbereiding </w:t>
      </w:r>
      <w:r w:rsidR="003A0929">
        <w:t>Strategisch</w:t>
      </w:r>
      <w:r w:rsidR="00C50449">
        <w:rPr>
          <w:spacing w:val="-4"/>
        </w:rPr>
        <w:t xml:space="preserve"> </w:t>
      </w:r>
      <w:r w:rsidR="00C50449">
        <w:rPr>
          <w:spacing w:val="-2"/>
        </w:rPr>
        <w:t>Beraad</w:t>
      </w:r>
    </w:p>
    <w:p w14:paraId="4834FF9E" w14:textId="77777777" w:rsidR="00C2223B" w:rsidRPr="001D3468" w:rsidRDefault="006B0745" w:rsidP="0057155D">
      <w:pPr>
        <w:pStyle w:val="Plattetekst"/>
        <w:spacing w:line="219" w:lineRule="exact"/>
        <w:ind w:left="1214" w:firstLine="0"/>
        <w:rPr>
          <w:szCs w:val="22"/>
        </w:rPr>
      </w:pPr>
      <w:r w:rsidRPr="001D3468">
        <w:rPr>
          <w:u w:val="single"/>
        </w:rPr>
        <w:t>Conceptagenda Strategisch Beraad 17 oktober 2024</w:t>
      </w:r>
    </w:p>
    <w:p w14:paraId="3DFE00CF" w14:textId="22946778" w:rsidR="00071964" w:rsidRPr="0057155D" w:rsidRDefault="00082E59" w:rsidP="0057155D">
      <w:pPr>
        <w:pStyle w:val="Lijstalinea"/>
        <w:numPr>
          <w:ilvl w:val="1"/>
          <w:numId w:val="5"/>
        </w:numPr>
        <w:tabs>
          <w:tab w:val="left" w:pos="1912"/>
        </w:tabs>
        <w:rPr>
          <w:sz w:val="18"/>
        </w:rPr>
      </w:pPr>
      <w:r w:rsidRPr="0057155D">
        <w:rPr>
          <w:sz w:val="18"/>
        </w:rPr>
        <w:t>Geen opmerkingen.</w:t>
      </w:r>
    </w:p>
    <w:p w14:paraId="17468C26" w14:textId="6CB7A8EC" w:rsidR="003E0A72" w:rsidRPr="0057155D" w:rsidRDefault="00554ED0" w:rsidP="0057155D">
      <w:pPr>
        <w:pStyle w:val="Lijstalinea"/>
        <w:numPr>
          <w:ilvl w:val="1"/>
          <w:numId w:val="5"/>
        </w:numPr>
        <w:tabs>
          <w:tab w:val="left" w:pos="1912"/>
        </w:tabs>
        <w:spacing w:line="219" w:lineRule="exact"/>
        <w:rPr>
          <w:bCs/>
          <w:sz w:val="18"/>
        </w:rPr>
      </w:pPr>
      <w:r w:rsidRPr="0057155D">
        <w:rPr>
          <w:sz w:val="18"/>
        </w:rPr>
        <w:t xml:space="preserve">Vanuit het vorige </w:t>
      </w:r>
      <w:r w:rsidR="00C2223B" w:rsidRPr="0057155D">
        <w:rPr>
          <w:sz w:val="18"/>
        </w:rPr>
        <w:t>T</w:t>
      </w:r>
      <w:r w:rsidRPr="0057155D">
        <w:rPr>
          <w:sz w:val="18"/>
        </w:rPr>
        <w:t xml:space="preserve">actisch </w:t>
      </w:r>
      <w:r w:rsidR="00C2223B" w:rsidRPr="0057155D">
        <w:rPr>
          <w:sz w:val="18"/>
        </w:rPr>
        <w:t>B</w:t>
      </w:r>
      <w:r w:rsidRPr="0057155D">
        <w:rPr>
          <w:sz w:val="18"/>
        </w:rPr>
        <w:t xml:space="preserve">eraad is aangeven dat men graag </w:t>
      </w:r>
      <w:r w:rsidR="00153795" w:rsidRPr="0057155D">
        <w:rPr>
          <w:sz w:val="18"/>
        </w:rPr>
        <w:t xml:space="preserve">het </w:t>
      </w:r>
      <w:r w:rsidR="00C2223B" w:rsidRPr="0057155D">
        <w:rPr>
          <w:sz w:val="18"/>
        </w:rPr>
        <w:t>S</w:t>
      </w:r>
      <w:r w:rsidR="00153795" w:rsidRPr="0057155D">
        <w:rPr>
          <w:sz w:val="18"/>
        </w:rPr>
        <w:t xml:space="preserve">trategisch </w:t>
      </w:r>
      <w:r w:rsidR="00C2223B" w:rsidRPr="0057155D">
        <w:rPr>
          <w:sz w:val="18"/>
        </w:rPr>
        <w:t>B</w:t>
      </w:r>
      <w:r w:rsidR="00153795" w:rsidRPr="0057155D">
        <w:rPr>
          <w:sz w:val="18"/>
        </w:rPr>
        <w:t>eraad wil laten doorgaan. Er is hier om input gevraagd aan de deelnemers wat zij graag op de agenda willen zien.</w:t>
      </w:r>
      <w:r w:rsidR="003E0A72" w:rsidRPr="0057155D">
        <w:rPr>
          <w:sz w:val="18"/>
        </w:rPr>
        <w:t xml:space="preserve"> Hier is nog geen input op geweest. </w:t>
      </w:r>
    </w:p>
    <w:p w14:paraId="06C88AF3" w14:textId="3A13D765" w:rsidR="003E0A72" w:rsidRPr="0057155D" w:rsidRDefault="003E0A72" w:rsidP="0057155D">
      <w:pPr>
        <w:pStyle w:val="Lijstalinea"/>
        <w:numPr>
          <w:ilvl w:val="1"/>
          <w:numId w:val="5"/>
        </w:numPr>
        <w:tabs>
          <w:tab w:val="left" w:pos="1912"/>
        </w:tabs>
        <w:spacing w:line="219" w:lineRule="exact"/>
        <w:rPr>
          <w:bCs/>
          <w:sz w:val="18"/>
        </w:rPr>
      </w:pPr>
      <w:r w:rsidRPr="0057155D">
        <w:rPr>
          <w:sz w:val="18"/>
        </w:rPr>
        <w:t xml:space="preserve">Van belang is het </w:t>
      </w:r>
      <w:r w:rsidR="00603A81" w:rsidRPr="0057155D">
        <w:rPr>
          <w:sz w:val="18"/>
        </w:rPr>
        <w:t>d</w:t>
      </w:r>
      <w:r w:rsidRPr="0057155D">
        <w:rPr>
          <w:bCs/>
          <w:sz w:val="18"/>
        </w:rPr>
        <w:t xml:space="preserve">oel van het Strategisch Beraad; wat is de strategische lijn binnen het SBR Afsprakenstelsel. </w:t>
      </w:r>
    </w:p>
    <w:p w14:paraId="6ADBFF8D" w14:textId="71864A40" w:rsidR="00554ED0" w:rsidRDefault="003E0A72" w:rsidP="0057155D">
      <w:pPr>
        <w:pStyle w:val="Lijstalinea"/>
        <w:numPr>
          <w:ilvl w:val="1"/>
          <w:numId w:val="5"/>
        </w:numPr>
        <w:tabs>
          <w:tab w:val="left" w:pos="1912"/>
        </w:tabs>
        <w:rPr>
          <w:sz w:val="18"/>
        </w:rPr>
      </w:pPr>
      <w:r>
        <w:rPr>
          <w:bCs/>
          <w:sz w:val="18"/>
        </w:rPr>
        <w:t>Secretaris van het Strategisch Beraad:</w:t>
      </w:r>
      <w:r w:rsidRPr="00C57483">
        <w:rPr>
          <w:bCs/>
          <w:sz w:val="18"/>
        </w:rPr>
        <w:t xml:space="preserve"> </w:t>
      </w:r>
      <w:r>
        <w:rPr>
          <w:bCs/>
          <w:sz w:val="18"/>
        </w:rPr>
        <w:t>Het is van belang om e</w:t>
      </w:r>
      <w:r w:rsidRPr="00C57483">
        <w:rPr>
          <w:bCs/>
          <w:sz w:val="18"/>
        </w:rPr>
        <w:t xml:space="preserve">erst </w:t>
      </w:r>
      <w:r>
        <w:rPr>
          <w:bCs/>
          <w:sz w:val="18"/>
        </w:rPr>
        <w:t xml:space="preserve">de </w:t>
      </w:r>
      <w:r w:rsidRPr="00C57483">
        <w:rPr>
          <w:bCs/>
          <w:sz w:val="18"/>
        </w:rPr>
        <w:t xml:space="preserve">SBR documenten op orde </w:t>
      </w:r>
      <w:r>
        <w:rPr>
          <w:bCs/>
          <w:sz w:val="18"/>
        </w:rPr>
        <w:t xml:space="preserve">te </w:t>
      </w:r>
      <w:r w:rsidRPr="00C57483">
        <w:rPr>
          <w:bCs/>
          <w:sz w:val="18"/>
        </w:rPr>
        <w:t xml:space="preserve">hebben en </w:t>
      </w:r>
      <w:r>
        <w:rPr>
          <w:bCs/>
          <w:sz w:val="18"/>
        </w:rPr>
        <w:t xml:space="preserve">om </w:t>
      </w:r>
      <w:r w:rsidRPr="00C57483">
        <w:rPr>
          <w:bCs/>
          <w:sz w:val="18"/>
        </w:rPr>
        <w:t xml:space="preserve">dan </w:t>
      </w:r>
      <w:r>
        <w:rPr>
          <w:bCs/>
          <w:sz w:val="18"/>
        </w:rPr>
        <w:t xml:space="preserve">te </w:t>
      </w:r>
      <w:r w:rsidRPr="00C57483">
        <w:rPr>
          <w:bCs/>
          <w:sz w:val="18"/>
        </w:rPr>
        <w:t>besluiten wat er nog van het S</w:t>
      </w:r>
      <w:r>
        <w:rPr>
          <w:bCs/>
          <w:sz w:val="18"/>
        </w:rPr>
        <w:t xml:space="preserve">trategisch Beraad </w:t>
      </w:r>
      <w:r w:rsidRPr="00C57483">
        <w:rPr>
          <w:bCs/>
          <w:sz w:val="18"/>
        </w:rPr>
        <w:t>verwacht word</w:t>
      </w:r>
      <w:r>
        <w:rPr>
          <w:bCs/>
          <w:sz w:val="18"/>
        </w:rPr>
        <w:t>t</w:t>
      </w:r>
      <w:r w:rsidRPr="00C57483">
        <w:rPr>
          <w:bCs/>
          <w:sz w:val="18"/>
        </w:rPr>
        <w:t xml:space="preserve">. </w:t>
      </w:r>
      <w:r>
        <w:rPr>
          <w:bCs/>
          <w:sz w:val="18"/>
        </w:rPr>
        <w:t xml:space="preserve">Voorstel is om </w:t>
      </w:r>
      <w:r w:rsidRPr="00C57483">
        <w:rPr>
          <w:bCs/>
          <w:sz w:val="18"/>
        </w:rPr>
        <w:t xml:space="preserve">1x per jaar </w:t>
      </w:r>
      <w:r>
        <w:rPr>
          <w:bCs/>
          <w:sz w:val="18"/>
        </w:rPr>
        <w:t>het Strategisch Beraad</w:t>
      </w:r>
      <w:r w:rsidRPr="00C57483">
        <w:rPr>
          <w:bCs/>
          <w:sz w:val="18"/>
        </w:rPr>
        <w:t xml:space="preserve"> bij elkaar </w:t>
      </w:r>
      <w:r>
        <w:rPr>
          <w:bCs/>
          <w:sz w:val="18"/>
        </w:rPr>
        <w:t xml:space="preserve">te </w:t>
      </w:r>
      <w:r w:rsidRPr="00C57483">
        <w:rPr>
          <w:bCs/>
          <w:sz w:val="18"/>
        </w:rPr>
        <w:t xml:space="preserve">laten komen om te herijken. </w:t>
      </w:r>
      <w:r>
        <w:rPr>
          <w:bCs/>
          <w:sz w:val="18"/>
        </w:rPr>
        <w:br/>
      </w:r>
      <w:r w:rsidRPr="00C57483">
        <w:rPr>
          <w:bCs/>
          <w:sz w:val="18"/>
        </w:rPr>
        <w:t xml:space="preserve">Per ingepland </w:t>
      </w:r>
      <w:r>
        <w:rPr>
          <w:bCs/>
          <w:sz w:val="18"/>
        </w:rPr>
        <w:t>Strategisch beraad overleg zal bekeken worden</w:t>
      </w:r>
      <w:r w:rsidRPr="00C57483">
        <w:rPr>
          <w:bCs/>
          <w:sz w:val="18"/>
        </w:rPr>
        <w:t xml:space="preserve"> of het zinvol is om </w:t>
      </w:r>
      <w:r>
        <w:rPr>
          <w:bCs/>
          <w:sz w:val="18"/>
        </w:rPr>
        <w:t>het betreffende overleg door</w:t>
      </w:r>
      <w:r w:rsidRPr="00C57483">
        <w:rPr>
          <w:bCs/>
          <w:sz w:val="18"/>
        </w:rPr>
        <w:t xml:space="preserve"> te laten gaan.</w:t>
      </w:r>
      <w:r w:rsidR="00E91561" w:rsidRPr="00E91561">
        <w:rPr>
          <w:bCs/>
          <w:sz w:val="18"/>
        </w:rPr>
        <w:t xml:space="preserve"> </w:t>
      </w:r>
      <w:r w:rsidR="00E91561">
        <w:rPr>
          <w:bCs/>
          <w:sz w:val="18"/>
        </w:rPr>
        <w:t xml:space="preserve">Op dit moment zijn er geen onderwerpen </w:t>
      </w:r>
      <w:r w:rsidR="00E91561" w:rsidRPr="00C57483">
        <w:rPr>
          <w:bCs/>
          <w:sz w:val="18"/>
        </w:rPr>
        <w:t xml:space="preserve">niet waarvoor </w:t>
      </w:r>
      <w:r w:rsidR="00E91561">
        <w:rPr>
          <w:bCs/>
          <w:sz w:val="18"/>
        </w:rPr>
        <w:t>het Strategisch Beraad</w:t>
      </w:r>
      <w:r w:rsidR="00E91561" w:rsidRPr="00C57483">
        <w:rPr>
          <w:bCs/>
          <w:sz w:val="18"/>
        </w:rPr>
        <w:t xml:space="preserve"> in maart bij elkaar </w:t>
      </w:r>
      <w:r w:rsidR="009C45AB">
        <w:rPr>
          <w:bCs/>
          <w:sz w:val="18"/>
        </w:rPr>
        <w:t>geroepen moet worden</w:t>
      </w:r>
      <w:r w:rsidR="00E91561" w:rsidRPr="00C57483">
        <w:rPr>
          <w:bCs/>
          <w:sz w:val="18"/>
        </w:rPr>
        <w:t>.</w:t>
      </w:r>
    </w:p>
    <w:p w14:paraId="3A13E9B4" w14:textId="391493C3" w:rsidR="00071964" w:rsidRPr="0057155D" w:rsidRDefault="00C50449" w:rsidP="0057155D">
      <w:pPr>
        <w:pStyle w:val="Kop2"/>
        <w:numPr>
          <w:ilvl w:val="0"/>
          <w:numId w:val="5"/>
        </w:numPr>
        <w:tabs>
          <w:tab w:val="left" w:pos="676"/>
        </w:tabs>
        <w:spacing w:before="216" w:line="219" w:lineRule="exact"/>
        <w:ind w:hanging="566"/>
      </w:pPr>
      <w:r>
        <w:t>Rondvraag</w:t>
      </w:r>
      <w:r>
        <w:rPr>
          <w:spacing w:val="-4"/>
        </w:rPr>
        <w:t xml:space="preserve"> </w:t>
      </w:r>
      <w:r>
        <w:t>en</w:t>
      </w:r>
      <w:r>
        <w:rPr>
          <w:spacing w:val="-4"/>
        </w:rPr>
        <w:t xml:space="preserve"> </w:t>
      </w:r>
      <w:r>
        <w:rPr>
          <w:spacing w:val="-2"/>
        </w:rPr>
        <w:t>sluiting</w:t>
      </w:r>
    </w:p>
    <w:p w14:paraId="18E0BBA6" w14:textId="6DC75474" w:rsidR="0057155D" w:rsidRPr="0057155D" w:rsidRDefault="0057155D" w:rsidP="0057155D">
      <w:pPr>
        <w:pStyle w:val="Lijstalinea"/>
        <w:numPr>
          <w:ilvl w:val="1"/>
          <w:numId w:val="5"/>
        </w:numPr>
        <w:tabs>
          <w:tab w:val="left" w:pos="1912"/>
        </w:tabs>
        <w:spacing w:line="219" w:lineRule="exact"/>
        <w:rPr>
          <w:sz w:val="18"/>
        </w:rPr>
      </w:pPr>
      <w:r w:rsidRPr="0057155D">
        <w:rPr>
          <w:sz w:val="18"/>
        </w:rPr>
        <w:t xml:space="preserve">Vertegenwoordiger CBS: gaat een andere functie binnen CBS bekleden. Dit is zijn laatste Tactisch Beraad en hij zal de naam van zijn opvolger doorgeven. </w:t>
      </w:r>
    </w:p>
    <w:p w14:paraId="57B54CC6" w14:textId="1CCBA74C" w:rsidR="0057155D" w:rsidRDefault="0057155D" w:rsidP="0057155D">
      <w:pPr>
        <w:pStyle w:val="Lijstalinea"/>
        <w:numPr>
          <w:ilvl w:val="1"/>
          <w:numId w:val="5"/>
        </w:numPr>
        <w:tabs>
          <w:tab w:val="left" w:pos="1912"/>
        </w:tabs>
        <w:spacing w:line="219" w:lineRule="exact"/>
        <w:rPr>
          <w:sz w:val="18"/>
        </w:rPr>
      </w:pPr>
      <w:r>
        <w:rPr>
          <w:sz w:val="18"/>
        </w:rPr>
        <w:t>Voorzitter XBRL Nederland: dit is zijn laatste vergadering als bestuurslid van XBRL Nederland. Per 1 januari 2025 zal er een nieuwe voorzitter van XBRL Nederland starten. De huidige vertegenwoordiger van XBRL Nederland zal namens NBA nog deelnemen aan het Tactisch Beraad en in taakgroepen en werkgroepen aanwezig zijn.</w:t>
      </w:r>
    </w:p>
    <w:p w14:paraId="16A209B3" w14:textId="6A9A6053" w:rsidR="0057155D" w:rsidRDefault="0057155D" w:rsidP="0057155D">
      <w:pPr>
        <w:pStyle w:val="Lijstalinea"/>
        <w:numPr>
          <w:ilvl w:val="1"/>
          <w:numId w:val="5"/>
        </w:numPr>
        <w:tabs>
          <w:tab w:val="left" w:pos="1912"/>
        </w:tabs>
        <w:spacing w:line="219" w:lineRule="exact"/>
        <w:rPr>
          <w:sz w:val="18"/>
        </w:rPr>
      </w:pPr>
      <w:r>
        <w:rPr>
          <w:sz w:val="18"/>
        </w:rPr>
        <w:t xml:space="preserve">De voorzitter </w:t>
      </w:r>
      <w:r w:rsidRPr="00F36732">
        <w:rPr>
          <w:sz w:val="18"/>
        </w:rPr>
        <w:t xml:space="preserve">van de taakgroep XBRL zal waarschijnlijk niet meer bij het Tactisch Beraad aanwezig zijn omdat hij per 1 januari de functie van voorzitter XBRL Nederland op zich zal nemen. </w:t>
      </w:r>
      <w:r w:rsidRPr="001D3468">
        <w:rPr>
          <w:sz w:val="18"/>
        </w:rPr>
        <w:t>Een vervanger zal worden gecommuniceerd.</w:t>
      </w:r>
    </w:p>
    <w:p w14:paraId="6899FB20" w14:textId="368755A3" w:rsidR="0057155D" w:rsidRPr="0057155D" w:rsidRDefault="0057155D" w:rsidP="0057155D">
      <w:pPr>
        <w:pStyle w:val="Lijstalinea"/>
        <w:numPr>
          <w:ilvl w:val="1"/>
          <w:numId w:val="5"/>
        </w:numPr>
        <w:tabs>
          <w:tab w:val="left" w:pos="1912"/>
        </w:tabs>
        <w:spacing w:line="219" w:lineRule="exact"/>
        <w:rPr>
          <w:sz w:val="18"/>
        </w:rPr>
      </w:pPr>
      <w:r>
        <w:rPr>
          <w:sz w:val="18"/>
        </w:rPr>
        <w:t>De volgende meeting van</w:t>
      </w:r>
      <w:r>
        <w:rPr>
          <w:spacing w:val="-4"/>
          <w:sz w:val="18"/>
        </w:rPr>
        <w:t xml:space="preserve"> </w:t>
      </w:r>
      <w:r>
        <w:rPr>
          <w:sz w:val="18"/>
        </w:rPr>
        <w:t>het</w:t>
      </w:r>
      <w:r>
        <w:rPr>
          <w:spacing w:val="-1"/>
          <w:sz w:val="18"/>
        </w:rPr>
        <w:t xml:space="preserve"> </w:t>
      </w:r>
      <w:r>
        <w:rPr>
          <w:sz w:val="18"/>
        </w:rPr>
        <w:t>Tactisch</w:t>
      </w:r>
      <w:r>
        <w:rPr>
          <w:spacing w:val="-2"/>
          <w:sz w:val="18"/>
        </w:rPr>
        <w:t xml:space="preserve"> </w:t>
      </w:r>
      <w:r>
        <w:rPr>
          <w:sz w:val="18"/>
        </w:rPr>
        <w:t>Beraad</w:t>
      </w:r>
      <w:r>
        <w:rPr>
          <w:spacing w:val="-3"/>
          <w:sz w:val="18"/>
        </w:rPr>
        <w:t xml:space="preserve"> </w:t>
      </w:r>
      <w:r>
        <w:rPr>
          <w:sz w:val="18"/>
        </w:rPr>
        <w:t>zou</w:t>
      </w:r>
      <w:r>
        <w:rPr>
          <w:spacing w:val="-1"/>
          <w:sz w:val="18"/>
        </w:rPr>
        <w:t xml:space="preserve"> </w:t>
      </w:r>
      <w:r>
        <w:rPr>
          <w:sz w:val="18"/>
        </w:rPr>
        <w:t>plaatsvinden</w:t>
      </w:r>
      <w:r>
        <w:rPr>
          <w:spacing w:val="-2"/>
          <w:sz w:val="18"/>
        </w:rPr>
        <w:t xml:space="preserve"> </w:t>
      </w:r>
      <w:r>
        <w:rPr>
          <w:sz w:val="18"/>
        </w:rPr>
        <w:t>op</w:t>
      </w:r>
      <w:r>
        <w:rPr>
          <w:spacing w:val="-2"/>
          <w:sz w:val="18"/>
        </w:rPr>
        <w:t xml:space="preserve"> </w:t>
      </w:r>
      <w:r>
        <w:rPr>
          <w:sz w:val="18"/>
        </w:rPr>
        <w:t>28 januari 2025 maar er wordt besloten om deze te verplaatsen maart 2025.</w:t>
      </w:r>
    </w:p>
    <w:p w14:paraId="15680579" w14:textId="77777777" w:rsidR="0057155D" w:rsidRPr="0057155D" w:rsidRDefault="0057155D" w:rsidP="0057155D">
      <w:pPr>
        <w:tabs>
          <w:tab w:val="left" w:pos="1912"/>
        </w:tabs>
        <w:spacing w:line="219" w:lineRule="exact"/>
        <w:rPr>
          <w:sz w:val="18"/>
        </w:rPr>
      </w:pPr>
    </w:p>
    <w:p w14:paraId="6C04BBBD" w14:textId="2BD3A9E3" w:rsidR="003F1263" w:rsidRDefault="00194581" w:rsidP="00312C06">
      <w:pPr>
        <w:pStyle w:val="Lijstalinea"/>
        <w:tabs>
          <w:tab w:val="left" w:pos="1912"/>
        </w:tabs>
        <w:spacing w:line="219" w:lineRule="exact"/>
        <w:ind w:firstLine="0"/>
        <w:rPr>
          <w:bCs/>
          <w:sz w:val="18"/>
        </w:rPr>
      </w:pPr>
      <w:r>
        <w:rPr>
          <w:bCs/>
          <w:sz w:val="18"/>
        </w:rPr>
        <w:br/>
      </w:r>
    </w:p>
    <w:p w14:paraId="387F3445" w14:textId="77777777" w:rsidR="00194581" w:rsidRPr="00194581" w:rsidRDefault="00194581" w:rsidP="00194581">
      <w:pPr>
        <w:tabs>
          <w:tab w:val="left" w:pos="1912"/>
        </w:tabs>
        <w:spacing w:line="219" w:lineRule="exact"/>
        <w:ind w:left="1343"/>
        <w:rPr>
          <w:bCs/>
          <w:sz w:val="18"/>
        </w:rPr>
      </w:pPr>
    </w:p>
    <w:p w14:paraId="53F88389" w14:textId="4866C1E1" w:rsidR="00194581" w:rsidRDefault="00194581">
      <w:pPr>
        <w:rPr>
          <w:bCs/>
          <w:sz w:val="18"/>
        </w:rPr>
      </w:pPr>
      <w:r>
        <w:rPr>
          <w:bCs/>
          <w:sz w:val="18"/>
        </w:rPr>
        <w:br w:type="page"/>
      </w:r>
    </w:p>
    <w:p w14:paraId="75144111" w14:textId="6B0901B4" w:rsidR="00071964" w:rsidRDefault="00071964">
      <w:pPr>
        <w:pStyle w:val="Plattetekst"/>
        <w:spacing w:before="1"/>
        <w:ind w:left="0" w:firstLine="0"/>
        <w:rPr>
          <w:b/>
          <w:sz w:val="13"/>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102"/>
        <w:gridCol w:w="1276"/>
        <w:gridCol w:w="1029"/>
      </w:tblGrid>
      <w:tr w:rsidR="00071964" w14:paraId="308A1507" w14:textId="77777777">
        <w:trPr>
          <w:trHeight w:val="501"/>
        </w:trPr>
        <w:tc>
          <w:tcPr>
            <w:tcW w:w="1152" w:type="dxa"/>
            <w:shd w:val="clear" w:color="auto" w:fill="D9D9D9"/>
          </w:tcPr>
          <w:p w14:paraId="2511112E" w14:textId="77777777" w:rsidR="00071964" w:rsidRDefault="00C50449">
            <w:pPr>
              <w:pStyle w:val="TableParagraph"/>
              <w:spacing w:line="213" w:lineRule="exact"/>
              <w:ind w:left="76"/>
              <w:rPr>
                <w:sz w:val="18"/>
              </w:rPr>
            </w:pPr>
            <w:proofErr w:type="spellStart"/>
            <w:r>
              <w:rPr>
                <w:spacing w:val="-2"/>
                <w:sz w:val="18"/>
              </w:rPr>
              <w:t>ActielijstNr</w:t>
            </w:r>
            <w:proofErr w:type="spellEnd"/>
          </w:p>
          <w:p w14:paraId="1ACCC9AF" w14:textId="77777777" w:rsidR="00071964" w:rsidRDefault="00C50449">
            <w:pPr>
              <w:pStyle w:val="TableParagraph"/>
              <w:spacing w:before="38"/>
              <w:ind w:left="76"/>
              <w:rPr>
                <w:sz w:val="18"/>
              </w:rPr>
            </w:pPr>
            <w:proofErr w:type="spellStart"/>
            <w:r>
              <w:rPr>
                <w:spacing w:val="-2"/>
                <w:sz w:val="18"/>
              </w:rPr>
              <w:t>Jjmmdd</w:t>
            </w:r>
            <w:proofErr w:type="spellEnd"/>
            <w:r>
              <w:rPr>
                <w:spacing w:val="-2"/>
                <w:sz w:val="18"/>
              </w:rPr>
              <w:t>/nr.</w:t>
            </w:r>
          </w:p>
        </w:tc>
        <w:tc>
          <w:tcPr>
            <w:tcW w:w="5102" w:type="dxa"/>
            <w:shd w:val="clear" w:color="auto" w:fill="D9D9D9"/>
          </w:tcPr>
          <w:p w14:paraId="3D620C5A" w14:textId="77777777" w:rsidR="00071964" w:rsidRDefault="00C50449">
            <w:pPr>
              <w:pStyle w:val="TableParagraph"/>
              <w:spacing w:line="213" w:lineRule="exact"/>
              <w:ind w:left="76"/>
              <w:rPr>
                <w:sz w:val="18"/>
              </w:rPr>
            </w:pPr>
            <w:r>
              <w:rPr>
                <w:spacing w:val="-2"/>
                <w:sz w:val="18"/>
              </w:rPr>
              <w:t>Omschrijving</w:t>
            </w:r>
          </w:p>
        </w:tc>
        <w:tc>
          <w:tcPr>
            <w:tcW w:w="1276" w:type="dxa"/>
            <w:shd w:val="clear" w:color="auto" w:fill="D9D9D9"/>
          </w:tcPr>
          <w:p w14:paraId="7580A100" w14:textId="77777777" w:rsidR="00071964" w:rsidRDefault="00C50449">
            <w:pPr>
              <w:pStyle w:val="TableParagraph"/>
              <w:spacing w:line="213" w:lineRule="exact"/>
              <w:ind w:left="77"/>
              <w:rPr>
                <w:sz w:val="18"/>
              </w:rPr>
            </w:pPr>
            <w:r>
              <w:rPr>
                <w:spacing w:val="-2"/>
                <w:sz w:val="18"/>
              </w:rPr>
              <w:t>Actiehouder</w:t>
            </w:r>
          </w:p>
        </w:tc>
        <w:tc>
          <w:tcPr>
            <w:tcW w:w="1029" w:type="dxa"/>
            <w:shd w:val="clear" w:color="auto" w:fill="D9D9D9"/>
          </w:tcPr>
          <w:p w14:paraId="62AD61B4" w14:textId="77777777" w:rsidR="00071964" w:rsidRDefault="00C50449">
            <w:pPr>
              <w:pStyle w:val="TableParagraph"/>
              <w:spacing w:line="213" w:lineRule="exact"/>
              <w:ind w:left="77"/>
              <w:rPr>
                <w:sz w:val="18"/>
              </w:rPr>
            </w:pPr>
            <w:r>
              <w:rPr>
                <w:spacing w:val="-2"/>
                <w:sz w:val="18"/>
              </w:rPr>
              <w:t>Deadline</w:t>
            </w:r>
          </w:p>
        </w:tc>
      </w:tr>
      <w:tr w:rsidR="00071964" w14:paraId="360DAE05" w14:textId="77777777">
        <w:trPr>
          <w:trHeight w:val="6758"/>
        </w:trPr>
        <w:tc>
          <w:tcPr>
            <w:tcW w:w="1152" w:type="dxa"/>
          </w:tcPr>
          <w:p w14:paraId="3C5570D4" w14:textId="663282BE" w:rsidR="00071964" w:rsidRDefault="00C50449">
            <w:pPr>
              <w:pStyle w:val="TableParagraph"/>
              <w:spacing w:line="213" w:lineRule="exact"/>
              <w:ind w:left="117"/>
              <w:rPr>
                <w:sz w:val="18"/>
              </w:rPr>
            </w:pPr>
            <w:r>
              <w:rPr>
                <w:spacing w:val="-2"/>
                <w:sz w:val="18"/>
              </w:rPr>
              <w:t>30912/01</w:t>
            </w:r>
          </w:p>
        </w:tc>
        <w:tc>
          <w:tcPr>
            <w:tcW w:w="5102" w:type="dxa"/>
          </w:tcPr>
          <w:p w14:paraId="34D65334" w14:textId="77777777" w:rsidR="00071964" w:rsidRDefault="00C50449">
            <w:pPr>
              <w:pStyle w:val="TableParagraph"/>
              <w:spacing w:line="276" w:lineRule="auto"/>
              <w:ind w:left="76" w:right="66"/>
              <w:rPr>
                <w:sz w:val="18"/>
              </w:rPr>
            </w:pPr>
            <w:r>
              <w:rPr>
                <w:sz w:val="18"/>
              </w:rPr>
              <w:t>Logius</w:t>
            </w:r>
            <w:r>
              <w:rPr>
                <w:spacing w:val="-6"/>
                <w:sz w:val="18"/>
              </w:rPr>
              <w:t xml:space="preserve"> </w:t>
            </w:r>
            <w:r>
              <w:rPr>
                <w:sz w:val="18"/>
              </w:rPr>
              <w:t>zal</w:t>
            </w:r>
            <w:r>
              <w:rPr>
                <w:spacing w:val="-5"/>
                <w:sz w:val="18"/>
              </w:rPr>
              <w:t xml:space="preserve"> </w:t>
            </w:r>
            <w:r>
              <w:rPr>
                <w:sz w:val="18"/>
              </w:rPr>
              <w:t>een</w:t>
            </w:r>
            <w:r>
              <w:rPr>
                <w:spacing w:val="-4"/>
                <w:sz w:val="18"/>
              </w:rPr>
              <w:t xml:space="preserve"> </w:t>
            </w:r>
            <w:r>
              <w:rPr>
                <w:sz w:val="18"/>
              </w:rPr>
              <w:t>evaluatierapport</w:t>
            </w:r>
            <w:r>
              <w:rPr>
                <w:spacing w:val="-7"/>
                <w:sz w:val="18"/>
              </w:rPr>
              <w:t xml:space="preserve"> </w:t>
            </w:r>
            <w:r>
              <w:rPr>
                <w:sz w:val="18"/>
              </w:rPr>
              <w:t>opstellen</w:t>
            </w:r>
            <w:r>
              <w:rPr>
                <w:spacing w:val="-4"/>
                <w:sz w:val="18"/>
              </w:rPr>
              <w:t xml:space="preserve"> </w:t>
            </w:r>
            <w:r>
              <w:rPr>
                <w:sz w:val="18"/>
              </w:rPr>
              <w:t>die</w:t>
            </w:r>
            <w:r>
              <w:rPr>
                <w:spacing w:val="-5"/>
                <w:sz w:val="18"/>
              </w:rPr>
              <w:t xml:space="preserve"> </w:t>
            </w:r>
            <w:r>
              <w:rPr>
                <w:sz w:val="18"/>
              </w:rPr>
              <w:t>voor</w:t>
            </w:r>
            <w:r>
              <w:rPr>
                <w:spacing w:val="-5"/>
                <w:sz w:val="18"/>
              </w:rPr>
              <w:t xml:space="preserve"> </w:t>
            </w:r>
            <w:r>
              <w:rPr>
                <w:sz w:val="18"/>
              </w:rPr>
              <w:t xml:space="preserve">de benodigde input voor een bespreking, v.w.b. het zorgpunt jaarrekening taxonomie in de SBR vernieuwde Governance, in het SBR Platform kan </w:t>
            </w:r>
            <w:r>
              <w:rPr>
                <w:spacing w:val="-2"/>
                <w:sz w:val="18"/>
              </w:rPr>
              <w:t>zorgen.</w:t>
            </w:r>
          </w:p>
          <w:p w14:paraId="1D42B1BB" w14:textId="77777777" w:rsidR="00071964" w:rsidRDefault="00C50449">
            <w:pPr>
              <w:pStyle w:val="TableParagraph"/>
              <w:spacing w:line="276" w:lineRule="auto"/>
              <w:ind w:left="76" w:right="66" w:hanging="1"/>
              <w:rPr>
                <w:sz w:val="18"/>
              </w:rPr>
            </w:pPr>
            <w:r>
              <w:rPr>
                <w:sz w:val="18"/>
              </w:rPr>
              <w:t>10/10:</w:t>
            </w:r>
            <w:r>
              <w:rPr>
                <w:spacing w:val="-6"/>
                <w:sz w:val="18"/>
              </w:rPr>
              <w:t xml:space="preserve"> </w:t>
            </w:r>
            <w:r>
              <w:rPr>
                <w:sz w:val="18"/>
              </w:rPr>
              <w:t>Zal</w:t>
            </w:r>
            <w:r>
              <w:rPr>
                <w:spacing w:val="-5"/>
                <w:sz w:val="18"/>
              </w:rPr>
              <w:t xml:space="preserve"> </w:t>
            </w:r>
            <w:r>
              <w:rPr>
                <w:sz w:val="18"/>
              </w:rPr>
              <w:t>in</w:t>
            </w:r>
            <w:r>
              <w:rPr>
                <w:spacing w:val="-5"/>
                <w:sz w:val="18"/>
              </w:rPr>
              <w:t xml:space="preserve"> </w:t>
            </w:r>
            <w:r>
              <w:rPr>
                <w:sz w:val="18"/>
              </w:rPr>
              <w:t>de</w:t>
            </w:r>
            <w:r>
              <w:rPr>
                <w:spacing w:val="-6"/>
                <w:sz w:val="18"/>
              </w:rPr>
              <w:t xml:space="preserve"> </w:t>
            </w:r>
            <w:r>
              <w:rPr>
                <w:sz w:val="18"/>
              </w:rPr>
              <w:t>Taskforce</w:t>
            </w:r>
            <w:r>
              <w:rPr>
                <w:spacing w:val="-6"/>
                <w:sz w:val="18"/>
              </w:rPr>
              <w:t xml:space="preserve"> </w:t>
            </w:r>
            <w:r>
              <w:rPr>
                <w:sz w:val="18"/>
              </w:rPr>
              <w:t>ingebracht</w:t>
            </w:r>
            <w:r>
              <w:rPr>
                <w:spacing w:val="-5"/>
                <w:sz w:val="18"/>
              </w:rPr>
              <w:t xml:space="preserve"> </w:t>
            </w:r>
            <w:r>
              <w:rPr>
                <w:sz w:val="18"/>
              </w:rPr>
              <w:t>worden</w:t>
            </w:r>
            <w:r>
              <w:rPr>
                <w:spacing w:val="-5"/>
                <w:sz w:val="18"/>
              </w:rPr>
              <w:t xml:space="preserve"> </w:t>
            </w:r>
            <w:r>
              <w:rPr>
                <w:sz w:val="18"/>
              </w:rPr>
              <w:t>door</w:t>
            </w:r>
            <w:r>
              <w:rPr>
                <w:spacing w:val="-6"/>
                <w:sz w:val="18"/>
              </w:rPr>
              <w:t xml:space="preserve"> </w:t>
            </w:r>
            <w:r>
              <w:rPr>
                <w:sz w:val="18"/>
              </w:rPr>
              <w:t>de vertegenwoordiger van de taakgroep Elektronische handtekeningen. Terugkoppeling zal plaatsvinden in het SBR Platformoverleg van 14 november a.s.</w:t>
            </w:r>
          </w:p>
          <w:p w14:paraId="22A9237C" w14:textId="77777777" w:rsidR="00071964" w:rsidRDefault="00071964">
            <w:pPr>
              <w:pStyle w:val="TableParagraph"/>
              <w:spacing w:before="31"/>
              <w:rPr>
                <w:b/>
                <w:sz w:val="18"/>
              </w:rPr>
            </w:pPr>
          </w:p>
          <w:p w14:paraId="4DC309A3" w14:textId="77777777" w:rsidR="00071964" w:rsidRDefault="00C50449">
            <w:pPr>
              <w:pStyle w:val="TableParagraph"/>
              <w:spacing w:line="276" w:lineRule="auto"/>
              <w:ind w:left="77" w:hanging="1"/>
              <w:rPr>
                <w:sz w:val="18"/>
              </w:rPr>
            </w:pPr>
            <w:r>
              <w:rPr>
                <w:sz w:val="18"/>
              </w:rPr>
              <w:t>14/11: Logius is in gesprek hierover met EZK en zal, zodra</w:t>
            </w:r>
            <w:r>
              <w:rPr>
                <w:spacing w:val="-5"/>
                <w:sz w:val="18"/>
              </w:rPr>
              <w:t xml:space="preserve"> </w:t>
            </w:r>
            <w:r>
              <w:rPr>
                <w:sz w:val="18"/>
              </w:rPr>
              <w:t>het</w:t>
            </w:r>
            <w:r>
              <w:rPr>
                <w:spacing w:val="-4"/>
                <w:sz w:val="18"/>
              </w:rPr>
              <w:t xml:space="preserve"> </w:t>
            </w:r>
            <w:r>
              <w:rPr>
                <w:sz w:val="18"/>
              </w:rPr>
              <w:t>van</w:t>
            </w:r>
            <w:r>
              <w:rPr>
                <w:spacing w:val="-4"/>
                <w:sz w:val="18"/>
              </w:rPr>
              <w:t xml:space="preserve"> </w:t>
            </w:r>
            <w:r>
              <w:rPr>
                <w:sz w:val="18"/>
              </w:rPr>
              <w:t>toepassing</w:t>
            </w:r>
            <w:r>
              <w:rPr>
                <w:spacing w:val="-5"/>
                <w:sz w:val="18"/>
              </w:rPr>
              <w:t xml:space="preserve"> </w:t>
            </w:r>
            <w:r>
              <w:rPr>
                <w:sz w:val="18"/>
              </w:rPr>
              <w:t>is,</w:t>
            </w:r>
            <w:r>
              <w:rPr>
                <w:spacing w:val="-6"/>
                <w:sz w:val="18"/>
              </w:rPr>
              <w:t xml:space="preserve"> </w:t>
            </w:r>
            <w:r>
              <w:rPr>
                <w:sz w:val="18"/>
              </w:rPr>
              <w:t>een</w:t>
            </w:r>
            <w:r>
              <w:rPr>
                <w:spacing w:val="-4"/>
                <w:sz w:val="18"/>
              </w:rPr>
              <w:t xml:space="preserve"> </w:t>
            </w:r>
            <w:r>
              <w:rPr>
                <w:sz w:val="18"/>
              </w:rPr>
              <w:t>terugkoppeling</w:t>
            </w:r>
            <w:r>
              <w:rPr>
                <w:spacing w:val="-5"/>
                <w:sz w:val="18"/>
              </w:rPr>
              <w:t xml:space="preserve"> </w:t>
            </w:r>
            <w:r>
              <w:rPr>
                <w:sz w:val="18"/>
              </w:rPr>
              <w:t>in</w:t>
            </w:r>
            <w:r>
              <w:rPr>
                <w:spacing w:val="-4"/>
                <w:sz w:val="18"/>
              </w:rPr>
              <w:t xml:space="preserve"> </w:t>
            </w:r>
            <w:r>
              <w:rPr>
                <w:sz w:val="18"/>
              </w:rPr>
              <w:t>het SBR Platform geven.</w:t>
            </w:r>
          </w:p>
          <w:p w14:paraId="4E5597E4" w14:textId="77777777" w:rsidR="00071964" w:rsidRDefault="00071964">
            <w:pPr>
              <w:pStyle w:val="TableParagraph"/>
              <w:spacing w:before="32"/>
              <w:rPr>
                <w:b/>
                <w:sz w:val="18"/>
              </w:rPr>
            </w:pPr>
          </w:p>
          <w:p w14:paraId="44B0F253" w14:textId="77777777" w:rsidR="00071964" w:rsidRDefault="00C50449">
            <w:pPr>
              <w:pStyle w:val="TableParagraph"/>
              <w:spacing w:line="276" w:lineRule="auto"/>
              <w:ind w:left="77" w:hanging="1"/>
              <w:rPr>
                <w:sz w:val="18"/>
              </w:rPr>
            </w:pPr>
            <w:r>
              <w:rPr>
                <w:sz w:val="18"/>
              </w:rPr>
              <w:t>12/12:</w:t>
            </w:r>
            <w:r>
              <w:rPr>
                <w:spacing w:val="-5"/>
                <w:sz w:val="18"/>
              </w:rPr>
              <w:t xml:space="preserve"> </w:t>
            </w:r>
            <w:r>
              <w:rPr>
                <w:sz w:val="18"/>
              </w:rPr>
              <w:t>Logius</w:t>
            </w:r>
            <w:r>
              <w:rPr>
                <w:spacing w:val="-5"/>
                <w:sz w:val="18"/>
              </w:rPr>
              <w:t xml:space="preserve"> </w:t>
            </w:r>
            <w:r>
              <w:rPr>
                <w:sz w:val="18"/>
              </w:rPr>
              <w:t>heeft</w:t>
            </w:r>
            <w:r>
              <w:rPr>
                <w:spacing w:val="-4"/>
                <w:sz w:val="18"/>
              </w:rPr>
              <w:t xml:space="preserve"> </w:t>
            </w:r>
            <w:r>
              <w:rPr>
                <w:sz w:val="18"/>
              </w:rPr>
              <w:t>een</w:t>
            </w:r>
            <w:r>
              <w:rPr>
                <w:spacing w:val="-4"/>
                <w:sz w:val="18"/>
              </w:rPr>
              <w:t xml:space="preserve"> </w:t>
            </w:r>
            <w:r>
              <w:rPr>
                <w:sz w:val="18"/>
              </w:rPr>
              <w:t>mail</w:t>
            </w:r>
            <w:r>
              <w:rPr>
                <w:spacing w:val="-4"/>
                <w:sz w:val="18"/>
              </w:rPr>
              <w:t xml:space="preserve"> </w:t>
            </w:r>
            <w:r>
              <w:rPr>
                <w:sz w:val="18"/>
              </w:rPr>
              <w:t>naar</w:t>
            </w:r>
            <w:r>
              <w:rPr>
                <w:spacing w:val="-5"/>
                <w:sz w:val="18"/>
              </w:rPr>
              <w:t xml:space="preserve"> </w:t>
            </w:r>
            <w:r>
              <w:rPr>
                <w:sz w:val="18"/>
              </w:rPr>
              <w:t>EZK/</w:t>
            </w:r>
            <w:r>
              <w:rPr>
                <w:spacing w:val="-6"/>
                <w:sz w:val="18"/>
              </w:rPr>
              <w:t xml:space="preserve"> </w:t>
            </w:r>
            <w:r>
              <w:rPr>
                <w:sz w:val="18"/>
              </w:rPr>
              <w:t>KvK</w:t>
            </w:r>
            <w:r>
              <w:rPr>
                <w:spacing w:val="-5"/>
                <w:sz w:val="18"/>
              </w:rPr>
              <w:t xml:space="preserve"> </w:t>
            </w:r>
            <w:r>
              <w:rPr>
                <w:sz w:val="18"/>
              </w:rPr>
              <w:t>gestuurd met het voorstel dat de betrokkenen met elkaar in gesprek gaan. Logius heeft aangegeven te kunnen helpen bij het initiëren van dit gesprek. Logius heeft hier nog geen reactie op ontvangen.</w:t>
            </w:r>
          </w:p>
          <w:p w14:paraId="534D3497" w14:textId="77777777" w:rsidR="00071964" w:rsidRDefault="00071964">
            <w:pPr>
              <w:pStyle w:val="TableParagraph"/>
              <w:spacing w:before="33"/>
              <w:rPr>
                <w:b/>
                <w:sz w:val="18"/>
              </w:rPr>
            </w:pPr>
          </w:p>
          <w:p w14:paraId="53E767E9" w14:textId="77777777" w:rsidR="00071964" w:rsidRDefault="00C50449">
            <w:pPr>
              <w:pStyle w:val="TableParagraph"/>
              <w:spacing w:line="276" w:lineRule="auto"/>
              <w:ind w:left="76"/>
              <w:rPr>
                <w:sz w:val="18"/>
              </w:rPr>
            </w:pPr>
            <w:r>
              <w:rPr>
                <w:sz w:val="18"/>
              </w:rPr>
              <w:t>6/2: SBR Staf heeft contact gehad met BZK; bij BZK zijn ze in een ver gevorderd stadium met de sollicitatieprocedure</w:t>
            </w:r>
            <w:r>
              <w:rPr>
                <w:spacing w:val="-5"/>
                <w:sz w:val="18"/>
              </w:rPr>
              <w:t xml:space="preserve"> </w:t>
            </w:r>
            <w:r>
              <w:rPr>
                <w:sz w:val="18"/>
              </w:rPr>
              <w:t>voor</w:t>
            </w:r>
            <w:r>
              <w:rPr>
                <w:spacing w:val="-5"/>
                <w:sz w:val="18"/>
              </w:rPr>
              <w:t xml:space="preserve"> </w:t>
            </w:r>
            <w:r>
              <w:rPr>
                <w:sz w:val="18"/>
              </w:rPr>
              <w:t>een</w:t>
            </w:r>
            <w:r>
              <w:rPr>
                <w:spacing w:val="-4"/>
                <w:sz w:val="18"/>
              </w:rPr>
              <w:t xml:space="preserve"> </w:t>
            </w:r>
            <w:r>
              <w:rPr>
                <w:sz w:val="18"/>
              </w:rPr>
              <w:t>beleidsmedewerker</w:t>
            </w:r>
            <w:r>
              <w:rPr>
                <w:spacing w:val="-5"/>
                <w:sz w:val="18"/>
              </w:rPr>
              <w:t xml:space="preserve"> </w:t>
            </w:r>
            <w:r>
              <w:rPr>
                <w:sz w:val="18"/>
              </w:rPr>
              <w:t>SBR. De</w:t>
            </w:r>
            <w:r>
              <w:rPr>
                <w:spacing w:val="-6"/>
                <w:sz w:val="18"/>
              </w:rPr>
              <w:t xml:space="preserve"> </w:t>
            </w:r>
            <w:r>
              <w:rPr>
                <w:sz w:val="18"/>
              </w:rPr>
              <w:t>nieuwe</w:t>
            </w:r>
            <w:r>
              <w:rPr>
                <w:spacing w:val="-6"/>
                <w:sz w:val="18"/>
              </w:rPr>
              <w:t xml:space="preserve"> </w:t>
            </w:r>
            <w:r>
              <w:rPr>
                <w:sz w:val="18"/>
              </w:rPr>
              <w:t>beleidsmedewerker</w:t>
            </w:r>
            <w:r>
              <w:rPr>
                <w:spacing w:val="-6"/>
                <w:sz w:val="18"/>
              </w:rPr>
              <w:t xml:space="preserve"> </w:t>
            </w:r>
            <w:r>
              <w:rPr>
                <w:sz w:val="18"/>
              </w:rPr>
              <w:t>zal</w:t>
            </w:r>
            <w:r>
              <w:rPr>
                <w:spacing w:val="-5"/>
                <w:sz w:val="18"/>
              </w:rPr>
              <w:t xml:space="preserve"> </w:t>
            </w:r>
            <w:r>
              <w:rPr>
                <w:sz w:val="18"/>
              </w:rPr>
              <w:t>het</w:t>
            </w:r>
            <w:r>
              <w:rPr>
                <w:spacing w:val="-5"/>
                <w:sz w:val="18"/>
              </w:rPr>
              <w:t xml:space="preserve"> </w:t>
            </w:r>
            <w:r>
              <w:rPr>
                <w:sz w:val="18"/>
              </w:rPr>
              <w:t>proces</w:t>
            </w:r>
            <w:r>
              <w:rPr>
                <w:spacing w:val="-6"/>
                <w:sz w:val="18"/>
              </w:rPr>
              <w:t xml:space="preserve"> </w:t>
            </w:r>
            <w:r>
              <w:rPr>
                <w:sz w:val="18"/>
              </w:rPr>
              <w:t>v.w.b.</w:t>
            </w:r>
            <w:r>
              <w:rPr>
                <w:spacing w:val="-5"/>
                <w:sz w:val="18"/>
              </w:rPr>
              <w:t xml:space="preserve"> </w:t>
            </w:r>
            <w:r>
              <w:rPr>
                <w:sz w:val="18"/>
              </w:rPr>
              <w:t>de eigenaarschap KvK taxonomie op zich gaan nemen.</w:t>
            </w:r>
          </w:p>
        </w:tc>
        <w:tc>
          <w:tcPr>
            <w:tcW w:w="1276" w:type="dxa"/>
          </w:tcPr>
          <w:p w14:paraId="6F8A346D" w14:textId="77777777" w:rsidR="00071964" w:rsidRDefault="00C50449">
            <w:pPr>
              <w:pStyle w:val="TableParagraph"/>
              <w:ind w:left="77"/>
              <w:rPr>
                <w:sz w:val="18"/>
              </w:rPr>
            </w:pPr>
            <w:r>
              <w:rPr>
                <w:spacing w:val="-2"/>
                <w:sz w:val="18"/>
              </w:rPr>
              <w:t xml:space="preserve">Logius </w:t>
            </w:r>
            <w:r>
              <w:rPr>
                <w:spacing w:val="-4"/>
                <w:sz w:val="18"/>
              </w:rPr>
              <w:t>secretariaat</w:t>
            </w:r>
          </w:p>
        </w:tc>
        <w:tc>
          <w:tcPr>
            <w:tcW w:w="1029" w:type="dxa"/>
          </w:tcPr>
          <w:p w14:paraId="240A312F" w14:textId="77777777" w:rsidR="00071964" w:rsidRDefault="00071964">
            <w:pPr>
              <w:pStyle w:val="TableParagraph"/>
              <w:rPr>
                <w:rFonts w:ascii="Times New Roman"/>
                <w:sz w:val="18"/>
              </w:rPr>
            </w:pPr>
          </w:p>
        </w:tc>
      </w:tr>
    </w:tbl>
    <w:p w14:paraId="45D9B668" w14:textId="77777777" w:rsidR="00071964" w:rsidRDefault="00071964">
      <w:pPr>
        <w:rPr>
          <w:rFonts w:ascii="Times New Roman"/>
          <w:sz w:val="18"/>
        </w:rPr>
        <w:sectPr w:rsidR="00071964">
          <w:headerReference w:type="default" r:id="rId10"/>
          <w:footerReference w:type="default" r:id="rId11"/>
          <w:pgSz w:w="11920" w:h="16850"/>
          <w:pgMar w:top="2340" w:right="1020" w:bottom="400" w:left="300" w:header="117" w:footer="214" w:gutter="0"/>
          <w:cols w:space="708"/>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102"/>
        <w:gridCol w:w="1276"/>
        <w:gridCol w:w="1029"/>
      </w:tblGrid>
      <w:tr w:rsidR="00071964" w14:paraId="6F626E79" w14:textId="77777777">
        <w:trPr>
          <w:trHeight w:val="3925"/>
        </w:trPr>
        <w:tc>
          <w:tcPr>
            <w:tcW w:w="1152" w:type="dxa"/>
          </w:tcPr>
          <w:p w14:paraId="4C377D49" w14:textId="77777777" w:rsidR="00071964" w:rsidRDefault="00071964">
            <w:pPr>
              <w:pStyle w:val="TableParagraph"/>
              <w:rPr>
                <w:rFonts w:ascii="Times New Roman"/>
                <w:sz w:val="18"/>
              </w:rPr>
            </w:pPr>
          </w:p>
        </w:tc>
        <w:tc>
          <w:tcPr>
            <w:tcW w:w="5102" w:type="dxa"/>
          </w:tcPr>
          <w:p w14:paraId="07CE3AA1" w14:textId="77777777" w:rsidR="00071964" w:rsidRDefault="00071964">
            <w:pPr>
              <w:pStyle w:val="TableParagraph"/>
              <w:spacing w:before="32"/>
              <w:rPr>
                <w:b/>
                <w:sz w:val="18"/>
              </w:rPr>
            </w:pPr>
          </w:p>
          <w:p w14:paraId="0DABF58D" w14:textId="77777777" w:rsidR="00071964" w:rsidRDefault="00C50449">
            <w:pPr>
              <w:pStyle w:val="TableParagraph"/>
              <w:spacing w:line="276" w:lineRule="auto"/>
              <w:ind w:left="76" w:right="66" w:hanging="1"/>
              <w:rPr>
                <w:sz w:val="18"/>
              </w:rPr>
            </w:pPr>
            <w:r>
              <w:rPr>
                <w:sz w:val="18"/>
              </w:rPr>
              <w:t>18/6</w:t>
            </w:r>
            <w:r>
              <w:rPr>
                <w:spacing w:val="-5"/>
                <w:sz w:val="18"/>
              </w:rPr>
              <w:t xml:space="preserve"> </w:t>
            </w:r>
            <w:r>
              <w:rPr>
                <w:sz w:val="18"/>
              </w:rPr>
              <w:t>Het</w:t>
            </w:r>
            <w:r>
              <w:rPr>
                <w:spacing w:val="-5"/>
                <w:sz w:val="18"/>
              </w:rPr>
              <w:t xml:space="preserve"> </w:t>
            </w:r>
            <w:r>
              <w:rPr>
                <w:sz w:val="18"/>
              </w:rPr>
              <w:t>eigenaarschap</w:t>
            </w:r>
            <w:r>
              <w:rPr>
                <w:spacing w:val="-6"/>
                <w:sz w:val="18"/>
              </w:rPr>
              <w:t xml:space="preserve"> </w:t>
            </w:r>
            <w:r>
              <w:rPr>
                <w:sz w:val="18"/>
              </w:rPr>
              <w:t>is</w:t>
            </w:r>
            <w:r>
              <w:rPr>
                <w:spacing w:val="-8"/>
                <w:sz w:val="18"/>
              </w:rPr>
              <w:t xml:space="preserve"> </w:t>
            </w:r>
            <w:r>
              <w:rPr>
                <w:sz w:val="18"/>
              </w:rPr>
              <w:t>nog</w:t>
            </w:r>
            <w:r>
              <w:rPr>
                <w:spacing w:val="-6"/>
                <w:sz w:val="18"/>
              </w:rPr>
              <w:t xml:space="preserve"> </w:t>
            </w:r>
            <w:r>
              <w:rPr>
                <w:sz w:val="18"/>
              </w:rPr>
              <w:t>steeds</w:t>
            </w:r>
            <w:r>
              <w:rPr>
                <w:spacing w:val="-6"/>
                <w:sz w:val="18"/>
              </w:rPr>
              <w:t xml:space="preserve"> </w:t>
            </w:r>
            <w:r>
              <w:rPr>
                <w:sz w:val="18"/>
              </w:rPr>
              <w:t>een</w:t>
            </w:r>
            <w:r>
              <w:rPr>
                <w:spacing w:val="-5"/>
                <w:sz w:val="18"/>
              </w:rPr>
              <w:t xml:space="preserve"> </w:t>
            </w:r>
            <w:r>
              <w:rPr>
                <w:sz w:val="18"/>
              </w:rPr>
              <w:t>hekelpunt. Er moeten nog gesprekken tussen de betreffende partijen gevoerd worden. Het is aan de betreffende partijen om dit op te lossen. De vertegenwoordiger van het ministerie van BZK gaat hier achteraan.</w:t>
            </w:r>
          </w:p>
          <w:p w14:paraId="18F7EB81" w14:textId="77777777" w:rsidR="00071964" w:rsidRDefault="00071964">
            <w:pPr>
              <w:pStyle w:val="TableParagraph"/>
              <w:spacing w:before="33"/>
              <w:rPr>
                <w:b/>
                <w:sz w:val="18"/>
              </w:rPr>
            </w:pPr>
          </w:p>
          <w:p w14:paraId="7A128010" w14:textId="77777777" w:rsidR="00071964" w:rsidRPr="00F20EB2" w:rsidRDefault="00C50449">
            <w:pPr>
              <w:pStyle w:val="TableParagraph"/>
              <w:spacing w:line="276" w:lineRule="auto"/>
              <w:ind w:left="76" w:right="35" w:hanging="1"/>
              <w:rPr>
                <w:sz w:val="18"/>
              </w:rPr>
            </w:pPr>
            <w:r w:rsidRPr="00F20EB2">
              <w:rPr>
                <w:sz w:val="18"/>
              </w:rPr>
              <w:t>24/9: De vertegenwoordiger van het Ministerie van BZK gaat deze actiepunt z.s.m. uitzoeken en dit schriftelijk nazenden naar Logius (die het weer nazendt</w:t>
            </w:r>
            <w:r w:rsidRPr="00F20EB2">
              <w:rPr>
                <w:spacing w:val="-5"/>
                <w:sz w:val="18"/>
              </w:rPr>
              <w:t xml:space="preserve"> </w:t>
            </w:r>
            <w:r w:rsidRPr="00F20EB2">
              <w:rPr>
                <w:sz w:val="18"/>
              </w:rPr>
              <w:t>naar</w:t>
            </w:r>
            <w:r w:rsidRPr="00F20EB2">
              <w:rPr>
                <w:spacing w:val="-6"/>
                <w:sz w:val="18"/>
              </w:rPr>
              <w:t xml:space="preserve"> </w:t>
            </w:r>
            <w:r w:rsidRPr="00F20EB2">
              <w:rPr>
                <w:sz w:val="18"/>
              </w:rPr>
              <w:t>de</w:t>
            </w:r>
            <w:r w:rsidRPr="00F20EB2">
              <w:rPr>
                <w:spacing w:val="-6"/>
                <w:sz w:val="18"/>
              </w:rPr>
              <w:t xml:space="preserve"> </w:t>
            </w:r>
            <w:r w:rsidRPr="00F20EB2">
              <w:rPr>
                <w:sz w:val="18"/>
              </w:rPr>
              <w:t>deelnemers</w:t>
            </w:r>
            <w:r w:rsidRPr="00F20EB2">
              <w:rPr>
                <w:spacing w:val="-6"/>
                <w:sz w:val="18"/>
              </w:rPr>
              <w:t xml:space="preserve"> </w:t>
            </w:r>
            <w:r w:rsidRPr="00F20EB2">
              <w:rPr>
                <w:sz w:val="18"/>
              </w:rPr>
              <w:t>van</w:t>
            </w:r>
            <w:r w:rsidRPr="00F20EB2">
              <w:rPr>
                <w:spacing w:val="-5"/>
                <w:sz w:val="18"/>
              </w:rPr>
              <w:t xml:space="preserve"> </w:t>
            </w:r>
            <w:r w:rsidRPr="00F20EB2">
              <w:rPr>
                <w:sz w:val="18"/>
              </w:rPr>
              <w:t>het</w:t>
            </w:r>
            <w:r w:rsidRPr="00F20EB2">
              <w:rPr>
                <w:spacing w:val="-5"/>
                <w:sz w:val="18"/>
              </w:rPr>
              <w:t xml:space="preserve"> </w:t>
            </w:r>
            <w:r w:rsidRPr="00F20EB2">
              <w:rPr>
                <w:sz w:val="18"/>
              </w:rPr>
              <w:t>Tactisch</w:t>
            </w:r>
            <w:r w:rsidRPr="00F20EB2">
              <w:rPr>
                <w:spacing w:val="-5"/>
                <w:sz w:val="18"/>
              </w:rPr>
              <w:t xml:space="preserve"> </w:t>
            </w:r>
            <w:r w:rsidRPr="00F20EB2">
              <w:rPr>
                <w:sz w:val="18"/>
              </w:rPr>
              <w:t>Beraad).</w:t>
            </w:r>
          </w:p>
          <w:p w14:paraId="32C7DB9A" w14:textId="77777777" w:rsidR="00071964" w:rsidRPr="00F20EB2" w:rsidRDefault="00071964">
            <w:pPr>
              <w:pStyle w:val="TableParagraph"/>
              <w:spacing w:before="32"/>
              <w:rPr>
                <w:b/>
                <w:sz w:val="18"/>
              </w:rPr>
            </w:pPr>
          </w:p>
          <w:p w14:paraId="02078743" w14:textId="77777777" w:rsidR="00F20EB2" w:rsidRDefault="00F20EB2">
            <w:pPr>
              <w:pStyle w:val="TableParagraph"/>
              <w:ind w:left="4" w:right="66"/>
              <w:rPr>
                <w:sz w:val="18"/>
              </w:rPr>
            </w:pPr>
            <w:r>
              <w:rPr>
                <w:sz w:val="18"/>
              </w:rPr>
              <w:t xml:space="preserve"> </w:t>
            </w:r>
            <w:r w:rsidR="00C50449" w:rsidRPr="00F20EB2">
              <w:rPr>
                <w:sz w:val="18"/>
              </w:rPr>
              <w:t xml:space="preserve">30/9 Deze actiepunt is opgelost, waarbij een </w:t>
            </w:r>
            <w:r>
              <w:rPr>
                <w:sz w:val="18"/>
              </w:rPr>
              <w:t xml:space="preserve">  </w:t>
            </w:r>
          </w:p>
          <w:p w14:paraId="39AC081D" w14:textId="77777777" w:rsidR="00F20EB2" w:rsidRDefault="00F20EB2">
            <w:pPr>
              <w:pStyle w:val="TableParagraph"/>
              <w:ind w:left="4" w:right="66"/>
              <w:rPr>
                <w:sz w:val="18"/>
              </w:rPr>
            </w:pPr>
            <w:r>
              <w:rPr>
                <w:sz w:val="18"/>
              </w:rPr>
              <w:t xml:space="preserve"> </w:t>
            </w:r>
            <w:r w:rsidR="00C50449" w:rsidRPr="00F20EB2">
              <w:rPr>
                <w:sz w:val="18"/>
              </w:rPr>
              <w:t>samenwerkingsverband</w:t>
            </w:r>
            <w:r w:rsidR="00C50449" w:rsidRPr="00F20EB2">
              <w:rPr>
                <w:spacing w:val="-12"/>
                <w:sz w:val="18"/>
              </w:rPr>
              <w:t xml:space="preserve"> </w:t>
            </w:r>
            <w:r w:rsidR="00C50449" w:rsidRPr="00F20EB2">
              <w:rPr>
                <w:sz w:val="18"/>
              </w:rPr>
              <w:t>KvK/</w:t>
            </w:r>
            <w:proofErr w:type="spellStart"/>
            <w:r w:rsidR="00C50449" w:rsidRPr="00F20EB2">
              <w:rPr>
                <w:sz w:val="18"/>
              </w:rPr>
              <w:t>JenV</w:t>
            </w:r>
            <w:proofErr w:type="spellEnd"/>
            <w:r w:rsidR="00C50449" w:rsidRPr="00F20EB2">
              <w:rPr>
                <w:spacing w:val="-13"/>
                <w:sz w:val="18"/>
              </w:rPr>
              <w:t xml:space="preserve"> </w:t>
            </w:r>
            <w:r w:rsidR="00C50449" w:rsidRPr="00F20EB2">
              <w:rPr>
                <w:sz w:val="18"/>
              </w:rPr>
              <w:t>het</w:t>
            </w:r>
            <w:r w:rsidR="00C50449" w:rsidRPr="00F20EB2">
              <w:rPr>
                <w:spacing w:val="-11"/>
                <w:sz w:val="18"/>
              </w:rPr>
              <w:t xml:space="preserve"> </w:t>
            </w:r>
            <w:r w:rsidR="00C50449" w:rsidRPr="00F20EB2">
              <w:rPr>
                <w:sz w:val="18"/>
              </w:rPr>
              <w:t xml:space="preserve">eigenaarschap </w:t>
            </w:r>
          </w:p>
          <w:p w14:paraId="134E3598" w14:textId="17C0022D" w:rsidR="00071964" w:rsidRPr="00F20EB2" w:rsidRDefault="00F20EB2">
            <w:pPr>
              <w:pStyle w:val="TableParagraph"/>
              <w:ind w:left="4" w:right="66"/>
              <w:rPr>
                <w:sz w:val="18"/>
              </w:rPr>
            </w:pPr>
            <w:r>
              <w:rPr>
                <w:sz w:val="18"/>
              </w:rPr>
              <w:t xml:space="preserve"> </w:t>
            </w:r>
            <w:r w:rsidR="00C50449" w:rsidRPr="00F20EB2">
              <w:rPr>
                <w:sz w:val="18"/>
              </w:rPr>
              <w:t>van de KvK taxonomie op zich zal nemen.</w:t>
            </w:r>
          </w:p>
          <w:p w14:paraId="2E728D86" w14:textId="3C203052" w:rsidR="00F20EB2" w:rsidRDefault="00F20EB2">
            <w:pPr>
              <w:pStyle w:val="TableParagraph"/>
              <w:ind w:left="4" w:right="66"/>
              <w:rPr>
                <w:color w:val="EC7C30"/>
                <w:sz w:val="18"/>
              </w:rPr>
            </w:pPr>
            <w:r>
              <w:rPr>
                <w:color w:val="EC7C30"/>
                <w:sz w:val="18"/>
              </w:rPr>
              <w:t xml:space="preserve"> </w:t>
            </w:r>
          </w:p>
          <w:p w14:paraId="6DD6BAE2" w14:textId="77777777" w:rsidR="00F20EB2" w:rsidRDefault="00F20EB2">
            <w:pPr>
              <w:pStyle w:val="TableParagraph"/>
              <w:ind w:left="4" w:right="66"/>
              <w:rPr>
                <w:color w:val="EC7C30"/>
                <w:sz w:val="18"/>
              </w:rPr>
            </w:pPr>
            <w:r>
              <w:rPr>
                <w:color w:val="EC7C30"/>
                <w:sz w:val="18"/>
              </w:rPr>
              <w:t xml:space="preserve"> </w:t>
            </w:r>
            <w:r w:rsidRPr="001F4305">
              <w:rPr>
                <w:sz w:val="18"/>
              </w:rPr>
              <w:t>26/11 Het eigenaarschap is nog steeds niet ingevuld.</w:t>
            </w:r>
          </w:p>
          <w:p w14:paraId="32207D89" w14:textId="77777777" w:rsidR="00F20EB2" w:rsidRDefault="00F20EB2">
            <w:pPr>
              <w:pStyle w:val="TableParagraph"/>
              <w:ind w:left="4" w:right="66"/>
              <w:rPr>
                <w:color w:val="EC7C30"/>
                <w:sz w:val="18"/>
              </w:rPr>
            </w:pPr>
            <w:r w:rsidRPr="001F4305">
              <w:rPr>
                <w:sz w:val="18"/>
              </w:rPr>
              <w:t xml:space="preserve"> Is dus nog </w:t>
            </w:r>
            <w:proofErr w:type="spellStart"/>
            <w:r w:rsidRPr="001F4305">
              <w:rPr>
                <w:sz w:val="18"/>
              </w:rPr>
              <w:t>ongoing</w:t>
            </w:r>
            <w:proofErr w:type="spellEnd"/>
            <w:r w:rsidRPr="001F4305">
              <w:rPr>
                <w:sz w:val="18"/>
              </w:rPr>
              <w:t>. Zal weer geagendeerd worden in</w:t>
            </w:r>
          </w:p>
          <w:p w14:paraId="38406B1A" w14:textId="3ECACB8A" w:rsidR="00F20EB2" w:rsidRDefault="00F20EB2">
            <w:pPr>
              <w:pStyle w:val="TableParagraph"/>
              <w:ind w:left="4" w:right="66"/>
              <w:rPr>
                <w:sz w:val="18"/>
              </w:rPr>
            </w:pPr>
            <w:r w:rsidRPr="001F4305">
              <w:rPr>
                <w:sz w:val="18"/>
              </w:rPr>
              <w:t xml:space="preserve"> het Tactisch Beraad </w:t>
            </w:r>
            <w:r w:rsidR="00B00D52" w:rsidRPr="001F4305">
              <w:rPr>
                <w:sz w:val="18"/>
              </w:rPr>
              <w:t xml:space="preserve">van </w:t>
            </w:r>
            <w:r w:rsidRPr="001F4305">
              <w:rPr>
                <w:sz w:val="18"/>
              </w:rPr>
              <w:t>maart 2025.</w:t>
            </w:r>
          </w:p>
        </w:tc>
        <w:tc>
          <w:tcPr>
            <w:tcW w:w="1276" w:type="dxa"/>
          </w:tcPr>
          <w:p w14:paraId="0F334DC5" w14:textId="77777777" w:rsidR="00071964" w:rsidRPr="00F20EB2" w:rsidRDefault="00071964" w:rsidP="00F20EB2">
            <w:pPr>
              <w:pStyle w:val="TableParagraph"/>
              <w:ind w:left="77"/>
              <w:rPr>
                <w:spacing w:val="-2"/>
                <w:sz w:val="18"/>
              </w:rPr>
            </w:pPr>
          </w:p>
          <w:p w14:paraId="0099BA8F" w14:textId="77777777" w:rsidR="00F20EB2" w:rsidRPr="00F20EB2" w:rsidRDefault="00F20EB2" w:rsidP="00F20EB2">
            <w:pPr>
              <w:pStyle w:val="TableParagraph"/>
              <w:ind w:left="77"/>
              <w:rPr>
                <w:spacing w:val="-2"/>
                <w:sz w:val="18"/>
              </w:rPr>
            </w:pPr>
          </w:p>
          <w:p w14:paraId="44E408F8" w14:textId="77777777" w:rsidR="00F20EB2" w:rsidRPr="00F20EB2" w:rsidRDefault="00F20EB2" w:rsidP="00F20EB2">
            <w:pPr>
              <w:pStyle w:val="TableParagraph"/>
              <w:ind w:left="77"/>
              <w:rPr>
                <w:spacing w:val="-2"/>
                <w:sz w:val="18"/>
              </w:rPr>
            </w:pPr>
          </w:p>
          <w:p w14:paraId="5114F927" w14:textId="77777777" w:rsidR="00F20EB2" w:rsidRPr="00F20EB2" w:rsidRDefault="00F20EB2" w:rsidP="00F20EB2">
            <w:pPr>
              <w:pStyle w:val="TableParagraph"/>
              <w:ind w:left="77"/>
              <w:rPr>
                <w:spacing w:val="-2"/>
                <w:sz w:val="18"/>
              </w:rPr>
            </w:pPr>
          </w:p>
          <w:p w14:paraId="2539B643" w14:textId="77777777" w:rsidR="00F20EB2" w:rsidRPr="00F20EB2" w:rsidRDefault="00F20EB2" w:rsidP="00F20EB2">
            <w:pPr>
              <w:pStyle w:val="TableParagraph"/>
              <w:ind w:left="77"/>
              <w:rPr>
                <w:spacing w:val="-2"/>
                <w:sz w:val="18"/>
              </w:rPr>
            </w:pPr>
          </w:p>
          <w:p w14:paraId="72AEECA5" w14:textId="77777777" w:rsidR="00F20EB2" w:rsidRPr="00F20EB2" w:rsidRDefault="00F20EB2" w:rsidP="00F20EB2">
            <w:pPr>
              <w:pStyle w:val="TableParagraph"/>
              <w:ind w:left="77"/>
              <w:rPr>
                <w:spacing w:val="-2"/>
                <w:sz w:val="18"/>
              </w:rPr>
            </w:pPr>
          </w:p>
          <w:p w14:paraId="553B3815" w14:textId="77777777" w:rsidR="00F20EB2" w:rsidRPr="00F20EB2" w:rsidRDefault="00F20EB2" w:rsidP="00F20EB2">
            <w:pPr>
              <w:pStyle w:val="TableParagraph"/>
              <w:ind w:left="77"/>
              <w:rPr>
                <w:spacing w:val="-2"/>
                <w:sz w:val="18"/>
              </w:rPr>
            </w:pPr>
          </w:p>
          <w:p w14:paraId="3F066115" w14:textId="77777777" w:rsidR="00F20EB2" w:rsidRPr="00F20EB2" w:rsidRDefault="00F20EB2" w:rsidP="00F20EB2">
            <w:pPr>
              <w:pStyle w:val="TableParagraph"/>
              <w:ind w:left="77"/>
              <w:rPr>
                <w:spacing w:val="-2"/>
                <w:sz w:val="18"/>
              </w:rPr>
            </w:pPr>
          </w:p>
          <w:p w14:paraId="5D2E9E61" w14:textId="77777777" w:rsidR="00F20EB2" w:rsidRPr="00F20EB2" w:rsidRDefault="00F20EB2" w:rsidP="00F20EB2">
            <w:pPr>
              <w:pStyle w:val="TableParagraph"/>
              <w:ind w:left="77"/>
              <w:rPr>
                <w:spacing w:val="-2"/>
                <w:sz w:val="18"/>
              </w:rPr>
            </w:pPr>
          </w:p>
          <w:p w14:paraId="7FAC1F9E" w14:textId="77777777" w:rsidR="00F20EB2" w:rsidRPr="00F20EB2" w:rsidRDefault="00F20EB2" w:rsidP="00F20EB2">
            <w:pPr>
              <w:pStyle w:val="TableParagraph"/>
              <w:ind w:left="77"/>
              <w:rPr>
                <w:spacing w:val="-2"/>
                <w:sz w:val="18"/>
              </w:rPr>
            </w:pPr>
          </w:p>
          <w:p w14:paraId="5A6E5E3A" w14:textId="77777777" w:rsidR="00F20EB2" w:rsidRPr="00F20EB2" w:rsidRDefault="00F20EB2" w:rsidP="00F20EB2">
            <w:pPr>
              <w:pStyle w:val="TableParagraph"/>
              <w:ind w:left="77"/>
              <w:rPr>
                <w:spacing w:val="-2"/>
                <w:sz w:val="18"/>
              </w:rPr>
            </w:pPr>
          </w:p>
          <w:p w14:paraId="440AFB1E" w14:textId="77777777" w:rsidR="00F20EB2" w:rsidRPr="00F20EB2" w:rsidRDefault="00F20EB2" w:rsidP="00F20EB2">
            <w:pPr>
              <w:pStyle w:val="TableParagraph"/>
              <w:ind w:left="77"/>
              <w:rPr>
                <w:spacing w:val="-2"/>
                <w:sz w:val="18"/>
              </w:rPr>
            </w:pPr>
          </w:p>
          <w:p w14:paraId="4EBC631E" w14:textId="77777777" w:rsidR="00F20EB2" w:rsidRPr="00F20EB2" w:rsidRDefault="00F20EB2" w:rsidP="00F20EB2">
            <w:pPr>
              <w:pStyle w:val="TableParagraph"/>
              <w:ind w:left="77"/>
              <w:rPr>
                <w:spacing w:val="-2"/>
                <w:sz w:val="18"/>
              </w:rPr>
            </w:pPr>
          </w:p>
          <w:p w14:paraId="49F97B24" w14:textId="77777777" w:rsidR="00F20EB2" w:rsidRPr="00F20EB2" w:rsidRDefault="00F20EB2" w:rsidP="00F20EB2">
            <w:pPr>
              <w:pStyle w:val="TableParagraph"/>
              <w:ind w:left="77"/>
              <w:rPr>
                <w:spacing w:val="-2"/>
                <w:sz w:val="18"/>
              </w:rPr>
            </w:pPr>
          </w:p>
          <w:p w14:paraId="2D3CBE7F" w14:textId="77777777" w:rsidR="00F20EB2" w:rsidRPr="00F20EB2" w:rsidRDefault="00F20EB2" w:rsidP="00F20EB2">
            <w:pPr>
              <w:pStyle w:val="TableParagraph"/>
              <w:ind w:left="77"/>
              <w:rPr>
                <w:spacing w:val="-2"/>
                <w:sz w:val="18"/>
              </w:rPr>
            </w:pPr>
          </w:p>
          <w:p w14:paraId="4DF6A395" w14:textId="77777777" w:rsidR="00F20EB2" w:rsidRPr="00F20EB2" w:rsidRDefault="00F20EB2" w:rsidP="00F20EB2">
            <w:pPr>
              <w:pStyle w:val="TableParagraph"/>
              <w:ind w:left="77"/>
              <w:rPr>
                <w:spacing w:val="-2"/>
                <w:sz w:val="18"/>
              </w:rPr>
            </w:pPr>
          </w:p>
          <w:p w14:paraId="1D0B4895" w14:textId="77777777" w:rsidR="00F20EB2" w:rsidRPr="00F20EB2" w:rsidRDefault="00F20EB2" w:rsidP="00F20EB2">
            <w:pPr>
              <w:pStyle w:val="TableParagraph"/>
              <w:ind w:left="77"/>
              <w:rPr>
                <w:spacing w:val="-2"/>
                <w:sz w:val="18"/>
              </w:rPr>
            </w:pPr>
          </w:p>
          <w:p w14:paraId="0671E1E3" w14:textId="77777777" w:rsidR="00F20EB2" w:rsidRPr="00F20EB2" w:rsidRDefault="00F20EB2" w:rsidP="00F20EB2">
            <w:pPr>
              <w:pStyle w:val="TableParagraph"/>
              <w:ind w:left="77"/>
              <w:rPr>
                <w:spacing w:val="-2"/>
                <w:sz w:val="18"/>
              </w:rPr>
            </w:pPr>
          </w:p>
          <w:p w14:paraId="6ACEBF3F" w14:textId="77777777" w:rsidR="00F20EB2" w:rsidRPr="00F20EB2" w:rsidRDefault="00F20EB2" w:rsidP="00F20EB2">
            <w:pPr>
              <w:pStyle w:val="TableParagraph"/>
              <w:ind w:left="77"/>
              <w:rPr>
                <w:spacing w:val="-2"/>
                <w:sz w:val="18"/>
              </w:rPr>
            </w:pPr>
          </w:p>
          <w:p w14:paraId="1A599B37" w14:textId="7F2F4D47" w:rsidR="00F20EB2" w:rsidRPr="00F20EB2" w:rsidRDefault="00F20EB2" w:rsidP="00F20EB2">
            <w:pPr>
              <w:pStyle w:val="TableParagraph"/>
              <w:ind w:left="77"/>
              <w:rPr>
                <w:spacing w:val="-2"/>
                <w:sz w:val="18"/>
              </w:rPr>
            </w:pPr>
            <w:r w:rsidRPr="00F20EB2">
              <w:rPr>
                <w:spacing w:val="-2"/>
                <w:sz w:val="18"/>
              </w:rPr>
              <w:t>Logius secretariaat</w:t>
            </w:r>
          </w:p>
        </w:tc>
        <w:tc>
          <w:tcPr>
            <w:tcW w:w="1029" w:type="dxa"/>
          </w:tcPr>
          <w:p w14:paraId="7AA44D7E" w14:textId="77777777" w:rsidR="00071964" w:rsidRDefault="00071964">
            <w:pPr>
              <w:pStyle w:val="TableParagraph"/>
              <w:rPr>
                <w:b/>
                <w:sz w:val="18"/>
              </w:rPr>
            </w:pPr>
          </w:p>
          <w:p w14:paraId="0C3DC3AD" w14:textId="77777777" w:rsidR="00071964" w:rsidRDefault="00071964">
            <w:pPr>
              <w:pStyle w:val="TableParagraph"/>
              <w:rPr>
                <w:b/>
                <w:sz w:val="18"/>
              </w:rPr>
            </w:pPr>
          </w:p>
          <w:p w14:paraId="388882B7" w14:textId="77777777" w:rsidR="00071964" w:rsidRDefault="00071964">
            <w:pPr>
              <w:pStyle w:val="TableParagraph"/>
              <w:rPr>
                <w:b/>
                <w:sz w:val="18"/>
              </w:rPr>
            </w:pPr>
          </w:p>
          <w:p w14:paraId="680B692A" w14:textId="77777777" w:rsidR="00071964" w:rsidRDefault="00071964">
            <w:pPr>
              <w:pStyle w:val="TableParagraph"/>
              <w:rPr>
                <w:b/>
                <w:sz w:val="18"/>
              </w:rPr>
            </w:pPr>
          </w:p>
          <w:p w14:paraId="18CE636D" w14:textId="77777777" w:rsidR="00071964" w:rsidRDefault="00071964">
            <w:pPr>
              <w:pStyle w:val="TableParagraph"/>
              <w:rPr>
                <w:b/>
                <w:sz w:val="18"/>
              </w:rPr>
            </w:pPr>
          </w:p>
          <w:p w14:paraId="40C9070B" w14:textId="77777777" w:rsidR="00071964" w:rsidRDefault="00071964">
            <w:pPr>
              <w:pStyle w:val="TableParagraph"/>
              <w:rPr>
                <w:b/>
                <w:sz w:val="18"/>
              </w:rPr>
            </w:pPr>
          </w:p>
          <w:p w14:paraId="7B1FFE8B" w14:textId="77777777" w:rsidR="00071964" w:rsidRDefault="00071964">
            <w:pPr>
              <w:pStyle w:val="TableParagraph"/>
              <w:rPr>
                <w:b/>
                <w:sz w:val="18"/>
              </w:rPr>
            </w:pPr>
          </w:p>
          <w:p w14:paraId="15751AA0" w14:textId="77777777" w:rsidR="00071964" w:rsidRDefault="00071964">
            <w:pPr>
              <w:pStyle w:val="TableParagraph"/>
              <w:rPr>
                <w:b/>
                <w:sz w:val="18"/>
              </w:rPr>
            </w:pPr>
          </w:p>
          <w:p w14:paraId="488B36FA" w14:textId="77777777" w:rsidR="00071964" w:rsidRDefault="00071964">
            <w:pPr>
              <w:pStyle w:val="TableParagraph"/>
              <w:rPr>
                <w:b/>
                <w:sz w:val="18"/>
              </w:rPr>
            </w:pPr>
          </w:p>
          <w:p w14:paraId="1FC90045" w14:textId="77777777" w:rsidR="00071964" w:rsidRDefault="00071964">
            <w:pPr>
              <w:pStyle w:val="TableParagraph"/>
              <w:rPr>
                <w:b/>
                <w:sz w:val="18"/>
              </w:rPr>
            </w:pPr>
          </w:p>
          <w:p w14:paraId="7D1C1CAC" w14:textId="77777777" w:rsidR="00071964" w:rsidRDefault="00071964">
            <w:pPr>
              <w:pStyle w:val="TableParagraph"/>
              <w:rPr>
                <w:b/>
                <w:sz w:val="18"/>
              </w:rPr>
            </w:pPr>
          </w:p>
          <w:p w14:paraId="3A84E8DF" w14:textId="77777777" w:rsidR="00071964" w:rsidRDefault="00071964">
            <w:pPr>
              <w:pStyle w:val="TableParagraph"/>
              <w:rPr>
                <w:b/>
                <w:sz w:val="18"/>
              </w:rPr>
            </w:pPr>
          </w:p>
          <w:p w14:paraId="17E68C8E" w14:textId="77777777" w:rsidR="00071964" w:rsidRDefault="00071964">
            <w:pPr>
              <w:pStyle w:val="TableParagraph"/>
              <w:spacing w:before="202"/>
              <w:rPr>
                <w:b/>
                <w:sz w:val="18"/>
              </w:rPr>
            </w:pPr>
          </w:p>
          <w:p w14:paraId="02AAD963" w14:textId="6A53723D" w:rsidR="00AE1E0B" w:rsidRDefault="00AE1E0B" w:rsidP="00F20EB2">
            <w:pPr>
              <w:pStyle w:val="TableParagraph"/>
              <w:spacing w:before="1"/>
              <w:ind w:right="60"/>
              <w:jc w:val="center"/>
              <w:rPr>
                <w:sz w:val="18"/>
              </w:rPr>
            </w:pPr>
          </w:p>
        </w:tc>
      </w:tr>
    </w:tbl>
    <w:p w14:paraId="5A517769" w14:textId="77777777" w:rsidR="00071964" w:rsidRDefault="00071964">
      <w:pPr>
        <w:jc w:val="center"/>
        <w:rPr>
          <w:sz w:val="18"/>
        </w:rPr>
        <w:sectPr w:rsidR="00071964">
          <w:type w:val="continuous"/>
          <w:pgSz w:w="11920" w:h="16850"/>
          <w:pgMar w:top="2340" w:right="1020" w:bottom="480" w:left="300" w:header="117" w:footer="214" w:gutter="0"/>
          <w:cols w:space="708"/>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5102"/>
        <w:gridCol w:w="1276"/>
        <w:gridCol w:w="1029"/>
      </w:tblGrid>
      <w:tr w:rsidR="00071964" w14:paraId="2BCB27BF" w14:textId="77777777">
        <w:trPr>
          <w:trHeight w:val="1257"/>
        </w:trPr>
        <w:tc>
          <w:tcPr>
            <w:tcW w:w="1152" w:type="dxa"/>
          </w:tcPr>
          <w:p w14:paraId="025ED196" w14:textId="77777777" w:rsidR="00071964" w:rsidRDefault="00C50449">
            <w:pPr>
              <w:pStyle w:val="TableParagraph"/>
              <w:spacing w:line="208" w:lineRule="exact"/>
              <w:ind w:left="117"/>
              <w:rPr>
                <w:sz w:val="18"/>
              </w:rPr>
            </w:pPr>
            <w:r>
              <w:rPr>
                <w:spacing w:val="-2"/>
                <w:sz w:val="18"/>
              </w:rPr>
              <w:t>240924/01</w:t>
            </w:r>
          </w:p>
        </w:tc>
        <w:tc>
          <w:tcPr>
            <w:tcW w:w="5102" w:type="dxa"/>
          </w:tcPr>
          <w:p w14:paraId="65B34803" w14:textId="77777777" w:rsidR="00071964" w:rsidRDefault="00C50449" w:rsidP="00F20EB2">
            <w:pPr>
              <w:pStyle w:val="TableParagraph"/>
              <w:spacing w:line="276" w:lineRule="auto"/>
              <w:ind w:left="76" w:right="66"/>
              <w:rPr>
                <w:sz w:val="18"/>
              </w:rPr>
            </w:pPr>
            <w:r>
              <w:rPr>
                <w:sz w:val="18"/>
              </w:rPr>
              <w:t>SBR-staf</w:t>
            </w:r>
            <w:r w:rsidRPr="00F20EB2">
              <w:rPr>
                <w:sz w:val="18"/>
              </w:rPr>
              <w:t xml:space="preserve"> </w:t>
            </w:r>
            <w:r>
              <w:rPr>
                <w:sz w:val="18"/>
              </w:rPr>
              <w:t>doet</w:t>
            </w:r>
            <w:r w:rsidRPr="00F20EB2">
              <w:rPr>
                <w:sz w:val="18"/>
              </w:rPr>
              <w:t xml:space="preserve"> </w:t>
            </w:r>
            <w:r>
              <w:rPr>
                <w:sz w:val="18"/>
              </w:rPr>
              <w:t>een</w:t>
            </w:r>
            <w:r w:rsidRPr="00F20EB2">
              <w:rPr>
                <w:sz w:val="18"/>
              </w:rPr>
              <w:t xml:space="preserve"> </w:t>
            </w:r>
            <w:r>
              <w:rPr>
                <w:sz w:val="18"/>
              </w:rPr>
              <w:t>oproep</w:t>
            </w:r>
            <w:r w:rsidRPr="00F20EB2">
              <w:rPr>
                <w:sz w:val="18"/>
              </w:rPr>
              <w:t xml:space="preserve"> </w:t>
            </w:r>
            <w:r>
              <w:rPr>
                <w:sz w:val="18"/>
              </w:rPr>
              <w:t>naar</w:t>
            </w:r>
            <w:r w:rsidRPr="00F20EB2">
              <w:rPr>
                <w:sz w:val="18"/>
              </w:rPr>
              <w:t xml:space="preserve"> </w:t>
            </w:r>
            <w:r>
              <w:rPr>
                <w:sz w:val="18"/>
              </w:rPr>
              <w:t>alle</w:t>
            </w:r>
            <w:r w:rsidRPr="00F20EB2">
              <w:rPr>
                <w:sz w:val="18"/>
              </w:rPr>
              <w:t xml:space="preserve"> </w:t>
            </w:r>
            <w:r>
              <w:rPr>
                <w:sz w:val="18"/>
              </w:rPr>
              <w:t>deelnemers</w:t>
            </w:r>
            <w:r w:rsidRPr="00F20EB2">
              <w:rPr>
                <w:sz w:val="18"/>
              </w:rPr>
              <w:t xml:space="preserve"> </w:t>
            </w:r>
            <w:r>
              <w:rPr>
                <w:sz w:val="18"/>
              </w:rPr>
              <w:t>van</w:t>
            </w:r>
            <w:r w:rsidRPr="00F20EB2">
              <w:rPr>
                <w:sz w:val="18"/>
              </w:rPr>
              <w:t xml:space="preserve"> </w:t>
            </w:r>
            <w:r>
              <w:rPr>
                <w:sz w:val="18"/>
              </w:rPr>
              <w:t>het Tactisch Beraad met daarin de vraag wat zij graag besproken zien worden in het Strategisch Beraad.</w:t>
            </w:r>
          </w:p>
          <w:p w14:paraId="570796D2" w14:textId="77777777" w:rsidR="00F20EB2" w:rsidRDefault="00F20EB2" w:rsidP="00F20EB2">
            <w:pPr>
              <w:pStyle w:val="TableParagraph"/>
              <w:spacing w:line="276" w:lineRule="auto"/>
              <w:ind w:left="76" w:right="66"/>
              <w:rPr>
                <w:sz w:val="18"/>
              </w:rPr>
            </w:pPr>
          </w:p>
          <w:p w14:paraId="3D62A84C" w14:textId="647A295A" w:rsidR="00F20EB2" w:rsidRDefault="00F20EB2" w:rsidP="00F20EB2">
            <w:pPr>
              <w:pStyle w:val="TableParagraph"/>
              <w:spacing w:line="276" w:lineRule="auto"/>
              <w:ind w:left="76" w:right="66"/>
              <w:rPr>
                <w:color w:val="EC7C30"/>
                <w:sz w:val="18"/>
              </w:rPr>
            </w:pPr>
            <w:r w:rsidRPr="001F4305">
              <w:rPr>
                <w:sz w:val="18"/>
              </w:rPr>
              <w:t xml:space="preserve">26/11 Doel Strategisch Beraad; wat is de strategische lijn waar we met het SBR Afsprakenstelsel naartoe </w:t>
            </w:r>
            <w:r w:rsidRPr="001F4305">
              <w:rPr>
                <w:sz w:val="18"/>
              </w:rPr>
              <w:lastRenderedPageBreak/>
              <w:t>moeten.</w:t>
            </w:r>
            <w:r w:rsidR="003E09E7">
              <w:rPr>
                <w:sz w:val="18"/>
              </w:rPr>
              <w:t xml:space="preserve"> </w:t>
            </w:r>
            <w:r w:rsidR="003E09E7" w:rsidRPr="001F4305">
              <w:rPr>
                <w:sz w:val="18"/>
              </w:rPr>
              <w:t>Per overleg van het Strategisch Beraad zal gekeken worden of er onderwerpen zijn waar het Strategisch Beraad akkoord op moet geven. Is dit niet het geval dan wordt het overleg gecanceld</w:t>
            </w:r>
            <w:r w:rsidR="00C57483" w:rsidRPr="001F4305">
              <w:rPr>
                <w:sz w:val="18"/>
              </w:rPr>
              <w:t xml:space="preserve">. </w:t>
            </w:r>
            <w:r w:rsidR="00C57483" w:rsidRPr="001F4305">
              <w:rPr>
                <w:sz w:val="18"/>
              </w:rPr>
              <w:br/>
              <w:t>Aangezien er geen onderwerpen zijn die in het Strategisch Beraad van 27 maart 2025 besproken zouden moeten worden, is er besloten dat dit overleg kan komen te vervallen.</w:t>
            </w:r>
          </w:p>
          <w:p w14:paraId="0A9B2430" w14:textId="37A107D2" w:rsidR="00C57483" w:rsidRDefault="00C57483" w:rsidP="00F20EB2">
            <w:pPr>
              <w:pStyle w:val="TableParagraph"/>
              <w:spacing w:line="276" w:lineRule="auto"/>
              <w:ind w:left="76" w:right="66"/>
              <w:rPr>
                <w:sz w:val="18"/>
              </w:rPr>
            </w:pPr>
          </w:p>
        </w:tc>
        <w:tc>
          <w:tcPr>
            <w:tcW w:w="1276" w:type="dxa"/>
          </w:tcPr>
          <w:p w14:paraId="7CC7FDDC" w14:textId="77777777" w:rsidR="00071964" w:rsidRDefault="00C50449">
            <w:pPr>
              <w:pStyle w:val="TableParagraph"/>
              <w:ind w:left="77"/>
              <w:rPr>
                <w:sz w:val="18"/>
              </w:rPr>
            </w:pPr>
            <w:r>
              <w:rPr>
                <w:spacing w:val="-2"/>
                <w:sz w:val="18"/>
              </w:rPr>
              <w:lastRenderedPageBreak/>
              <w:t xml:space="preserve">Logius </w:t>
            </w:r>
            <w:r>
              <w:rPr>
                <w:spacing w:val="-4"/>
                <w:sz w:val="18"/>
              </w:rPr>
              <w:t>Secretariaat</w:t>
            </w:r>
          </w:p>
        </w:tc>
        <w:tc>
          <w:tcPr>
            <w:tcW w:w="1029" w:type="dxa"/>
          </w:tcPr>
          <w:p w14:paraId="1F62C924" w14:textId="77777777" w:rsidR="00071964" w:rsidRDefault="00071964">
            <w:pPr>
              <w:pStyle w:val="TableParagraph"/>
              <w:rPr>
                <w:rFonts w:ascii="Times New Roman"/>
                <w:sz w:val="18"/>
              </w:rPr>
            </w:pPr>
          </w:p>
        </w:tc>
      </w:tr>
      <w:tr w:rsidR="00F20EB2" w14:paraId="01738FAF" w14:textId="77777777">
        <w:trPr>
          <w:trHeight w:val="1257"/>
        </w:trPr>
        <w:tc>
          <w:tcPr>
            <w:tcW w:w="1152" w:type="dxa"/>
          </w:tcPr>
          <w:p w14:paraId="282DB6DD" w14:textId="02FAA3E3" w:rsidR="00F20EB2" w:rsidRDefault="00F20EB2">
            <w:pPr>
              <w:pStyle w:val="TableParagraph"/>
              <w:spacing w:line="208" w:lineRule="exact"/>
              <w:ind w:left="117"/>
              <w:rPr>
                <w:spacing w:val="-2"/>
                <w:sz w:val="18"/>
              </w:rPr>
            </w:pPr>
            <w:r>
              <w:rPr>
                <w:spacing w:val="-2"/>
                <w:sz w:val="18"/>
              </w:rPr>
              <w:t>241126/01</w:t>
            </w:r>
          </w:p>
        </w:tc>
        <w:tc>
          <w:tcPr>
            <w:tcW w:w="5102" w:type="dxa"/>
          </w:tcPr>
          <w:p w14:paraId="7CCCFA9F" w14:textId="7FE9EC65" w:rsidR="00F20EB2" w:rsidRDefault="001567A1">
            <w:pPr>
              <w:pStyle w:val="TableParagraph"/>
              <w:spacing w:line="276" w:lineRule="auto"/>
              <w:ind w:left="4"/>
              <w:rPr>
                <w:sz w:val="18"/>
              </w:rPr>
            </w:pPr>
            <w:r>
              <w:rPr>
                <w:sz w:val="18"/>
              </w:rPr>
              <w:t>RfC procedure uitgebreider omschrijven in het SBR Afsprakenstelsel.</w:t>
            </w:r>
          </w:p>
        </w:tc>
        <w:tc>
          <w:tcPr>
            <w:tcW w:w="1276" w:type="dxa"/>
          </w:tcPr>
          <w:p w14:paraId="5EB7AAC2" w14:textId="35FB6D3F" w:rsidR="00F20EB2" w:rsidRDefault="001567A1">
            <w:pPr>
              <w:pStyle w:val="TableParagraph"/>
              <w:ind w:left="77"/>
              <w:rPr>
                <w:spacing w:val="-2"/>
                <w:sz w:val="18"/>
              </w:rPr>
            </w:pPr>
            <w:r>
              <w:rPr>
                <w:spacing w:val="-2"/>
                <w:sz w:val="18"/>
              </w:rPr>
              <w:t>Logius</w:t>
            </w:r>
          </w:p>
        </w:tc>
        <w:tc>
          <w:tcPr>
            <w:tcW w:w="1029" w:type="dxa"/>
          </w:tcPr>
          <w:p w14:paraId="471EBE33" w14:textId="77777777" w:rsidR="00F20EB2" w:rsidRDefault="00F20EB2">
            <w:pPr>
              <w:pStyle w:val="TableParagraph"/>
              <w:rPr>
                <w:rFonts w:ascii="Times New Roman"/>
                <w:sz w:val="18"/>
              </w:rPr>
            </w:pPr>
          </w:p>
        </w:tc>
      </w:tr>
      <w:tr w:rsidR="009A7908" w14:paraId="30F7FDE3" w14:textId="77777777">
        <w:trPr>
          <w:trHeight w:val="1257"/>
        </w:trPr>
        <w:tc>
          <w:tcPr>
            <w:tcW w:w="1152" w:type="dxa"/>
          </w:tcPr>
          <w:p w14:paraId="6CA821F9" w14:textId="2B46B434" w:rsidR="009A7908" w:rsidRDefault="009A7908">
            <w:pPr>
              <w:pStyle w:val="TableParagraph"/>
              <w:spacing w:line="208" w:lineRule="exact"/>
              <w:ind w:left="117"/>
              <w:rPr>
                <w:spacing w:val="-2"/>
                <w:sz w:val="18"/>
              </w:rPr>
            </w:pPr>
            <w:r>
              <w:rPr>
                <w:spacing w:val="-2"/>
                <w:sz w:val="18"/>
              </w:rPr>
              <w:t>241126/02</w:t>
            </w:r>
          </w:p>
        </w:tc>
        <w:tc>
          <w:tcPr>
            <w:tcW w:w="5102" w:type="dxa"/>
          </w:tcPr>
          <w:p w14:paraId="092C3A7B" w14:textId="5111A43A" w:rsidR="009A7908" w:rsidRDefault="009A7908">
            <w:pPr>
              <w:pStyle w:val="TableParagraph"/>
              <w:spacing w:line="276" w:lineRule="auto"/>
              <w:ind w:left="4"/>
              <w:rPr>
                <w:sz w:val="18"/>
              </w:rPr>
            </w:pPr>
            <w:r w:rsidRPr="009A7908">
              <w:rPr>
                <w:sz w:val="18"/>
              </w:rPr>
              <w:t>Voorstel toepassing gekwalificeerde eIDAS certificaten</w:t>
            </w:r>
            <w:r>
              <w:rPr>
                <w:sz w:val="18"/>
              </w:rPr>
              <w:t xml:space="preserve">. Het is onduidelijk of DNB hier ook in meegenomen is. De </w:t>
            </w:r>
            <w:r w:rsidR="009C1AEB">
              <w:rPr>
                <w:sz w:val="18"/>
              </w:rPr>
              <w:t>vertegenwoordiger van NBA zal contact opnemen met DNB.</w:t>
            </w:r>
          </w:p>
        </w:tc>
        <w:tc>
          <w:tcPr>
            <w:tcW w:w="1276" w:type="dxa"/>
          </w:tcPr>
          <w:p w14:paraId="00CC3F41" w14:textId="13F3B261" w:rsidR="009A7908" w:rsidRDefault="009C1AEB">
            <w:pPr>
              <w:pStyle w:val="TableParagraph"/>
              <w:ind w:left="77"/>
              <w:rPr>
                <w:spacing w:val="-2"/>
                <w:sz w:val="18"/>
              </w:rPr>
            </w:pPr>
            <w:r>
              <w:rPr>
                <w:spacing w:val="-2"/>
                <w:sz w:val="18"/>
              </w:rPr>
              <w:t>NBA</w:t>
            </w:r>
          </w:p>
        </w:tc>
        <w:tc>
          <w:tcPr>
            <w:tcW w:w="1029" w:type="dxa"/>
          </w:tcPr>
          <w:p w14:paraId="36A3476D" w14:textId="77777777" w:rsidR="009A7908" w:rsidRDefault="009A7908">
            <w:pPr>
              <w:pStyle w:val="TableParagraph"/>
              <w:rPr>
                <w:rFonts w:ascii="Times New Roman"/>
                <w:sz w:val="18"/>
              </w:rPr>
            </w:pPr>
          </w:p>
        </w:tc>
      </w:tr>
      <w:tr w:rsidR="001567A1" w14:paraId="7A53EE30" w14:textId="77777777">
        <w:trPr>
          <w:trHeight w:val="1257"/>
        </w:trPr>
        <w:tc>
          <w:tcPr>
            <w:tcW w:w="1152" w:type="dxa"/>
          </w:tcPr>
          <w:p w14:paraId="465E0714" w14:textId="7BE639E9" w:rsidR="001567A1" w:rsidRDefault="001567A1">
            <w:pPr>
              <w:pStyle w:val="TableParagraph"/>
              <w:spacing w:line="208" w:lineRule="exact"/>
              <w:ind w:left="117"/>
              <w:rPr>
                <w:spacing w:val="-2"/>
                <w:sz w:val="18"/>
              </w:rPr>
            </w:pPr>
            <w:r>
              <w:rPr>
                <w:spacing w:val="-2"/>
                <w:sz w:val="18"/>
              </w:rPr>
              <w:t>241126/0</w:t>
            </w:r>
            <w:r w:rsidR="009A7908">
              <w:rPr>
                <w:spacing w:val="-2"/>
                <w:sz w:val="18"/>
              </w:rPr>
              <w:t>3</w:t>
            </w:r>
          </w:p>
        </w:tc>
        <w:tc>
          <w:tcPr>
            <w:tcW w:w="5102" w:type="dxa"/>
          </w:tcPr>
          <w:p w14:paraId="6682CB67" w14:textId="74B20AFD" w:rsidR="001567A1" w:rsidRDefault="001567A1">
            <w:pPr>
              <w:pStyle w:val="TableParagraph"/>
              <w:spacing w:line="276" w:lineRule="auto"/>
              <w:ind w:left="4"/>
              <w:rPr>
                <w:sz w:val="18"/>
              </w:rPr>
            </w:pPr>
            <w:r>
              <w:rPr>
                <w:sz w:val="18"/>
              </w:rPr>
              <w:t xml:space="preserve">Ter vaststelling </w:t>
            </w:r>
            <w:r w:rsidR="00194581">
              <w:rPr>
                <w:sz w:val="18"/>
              </w:rPr>
              <w:t xml:space="preserve">schriftelijk </w:t>
            </w:r>
            <w:r>
              <w:rPr>
                <w:sz w:val="18"/>
              </w:rPr>
              <w:t>inbrengen in Strategisch Beraad:</w:t>
            </w:r>
          </w:p>
          <w:p w14:paraId="1B3FC00E" w14:textId="3043E199" w:rsidR="001567A1" w:rsidRDefault="001567A1" w:rsidP="001567A1">
            <w:pPr>
              <w:pStyle w:val="TableParagraph"/>
              <w:numPr>
                <w:ilvl w:val="0"/>
                <w:numId w:val="6"/>
              </w:numPr>
              <w:spacing w:line="276" w:lineRule="auto"/>
              <w:rPr>
                <w:sz w:val="18"/>
              </w:rPr>
            </w:pPr>
            <w:r>
              <w:rPr>
                <w:sz w:val="18"/>
              </w:rPr>
              <w:t xml:space="preserve">Voorstel </w:t>
            </w:r>
            <w:r w:rsidR="001D3468">
              <w:rPr>
                <w:sz w:val="18"/>
              </w:rPr>
              <w:t>C</w:t>
            </w:r>
            <w:r>
              <w:rPr>
                <w:sz w:val="18"/>
              </w:rPr>
              <w:t>alculations 1.1</w:t>
            </w:r>
          </w:p>
          <w:p w14:paraId="4BF560CF" w14:textId="77777777" w:rsidR="001567A1" w:rsidRDefault="001567A1" w:rsidP="001567A1">
            <w:pPr>
              <w:pStyle w:val="TableParagraph"/>
              <w:numPr>
                <w:ilvl w:val="0"/>
                <w:numId w:val="6"/>
              </w:numPr>
              <w:spacing w:line="276" w:lineRule="auto"/>
              <w:rPr>
                <w:sz w:val="18"/>
              </w:rPr>
            </w:pPr>
            <w:r w:rsidRPr="001567A1">
              <w:rPr>
                <w:sz w:val="18"/>
              </w:rPr>
              <w:t>Voorstel elektronische handtekeningen zegels v09</w:t>
            </w:r>
          </w:p>
          <w:p w14:paraId="2042606F" w14:textId="1BBE4FF8" w:rsidR="001567A1" w:rsidRDefault="001567A1" w:rsidP="001567A1">
            <w:pPr>
              <w:pStyle w:val="TableParagraph"/>
              <w:numPr>
                <w:ilvl w:val="0"/>
                <w:numId w:val="6"/>
              </w:numPr>
              <w:spacing w:line="276" w:lineRule="auto"/>
              <w:rPr>
                <w:sz w:val="18"/>
              </w:rPr>
            </w:pPr>
            <w:r w:rsidRPr="001567A1">
              <w:rPr>
                <w:sz w:val="18"/>
              </w:rPr>
              <w:t xml:space="preserve">Voorstel toepassing gekwalificeerde </w:t>
            </w:r>
            <w:proofErr w:type="spellStart"/>
            <w:r w:rsidRPr="001567A1">
              <w:rPr>
                <w:sz w:val="18"/>
              </w:rPr>
              <w:t>e-IDAS</w:t>
            </w:r>
            <w:proofErr w:type="spellEnd"/>
            <w:r w:rsidRPr="001567A1">
              <w:rPr>
                <w:sz w:val="18"/>
              </w:rPr>
              <w:t xml:space="preserve"> certificaten</w:t>
            </w:r>
          </w:p>
        </w:tc>
        <w:tc>
          <w:tcPr>
            <w:tcW w:w="1276" w:type="dxa"/>
          </w:tcPr>
          <w:p w14:paraId="2D7A57D2" w14:textId="45885F56" w:rsidR="001567A1" w:rsidRDefault="001567A1">
            <w:pPr>
              <w:pStyle w:val="TableParagraph"/>
              <w:ind w:left="77"/>
              <w:rPr>
                <w:spacing w:val="-2"/>
                <w:sz w:val="18"/>
              </w:rPr>
            </w:pPr>
            <w:r>
              <w:rPr>
                <w:spacing w:val="-2"/>
                <w:sz w:val="18"/>
              </w:rPr>
              <w:t>Logius secretariaat</w:t>
            </w:r>
          </w:p>
        </w:tc>
        <w:tc>
          <w:tcPr>
            <w:tcW w:w="1029" w:type="dxa"/>
          </w:tcPr>
          <w:p w14:paraId="4987D06E" w14:textId="77777777" w:rsidR="001567A1" w:rsidRDefault="001567A1">
            <w:pPr>
              <w:pStyle w:val="TableParagraph"/>
              <w:rPr>
                <w:rFonts w:ascii="Times New Roman"/>
                <w:sz w:val="18"/>
              </w:rPr>
            </w:pPr>
          </w:p>
        </w:tc>
      </w:tr>
      <w:tr w:rsidR="001567A1" w14:paraId="5AD40BD1" w14:textId="77777777">
        <w:trPr>
          <w:trHeight w:val="1257"/>
        </w:trPr>
        <w:tc>
          <w:tcPr>
            <w:tcW w:w="1152" w:type="dxa"/>
          </w:tcPr>
          <w:p w14:paraId="09C88681" w14:textId="60AA483F" w:rsidR="001567A1" w:rsidRDefault="001567A1">
            <w:pPr>
              <w:pStyle w:val="TableParagraph"/>
              <w:spacing w:line="208" w:lineRule="exact"/>
              <w:ind w:left="117"/>
              <w:rPr>
                <w:spacing w:val="-2"/>
                <w:sz w:val="18"/>
              </w:rPr>
            </w:pPr>
            <w:r>
              <w:rPr>
                <w:spacing w:val="-2"/>
                <w:sz w:val="18"/>
              </w:rPr>
              <w:t>241126/0</w:t>
            </w:r>
            <w:r w:rsidR="009A7908">
              <w:rPr>
                <w:spacing w:val="-2"/>
                <w:sz w:val="18"/>
              </w:rPr>
              <w:t>4</w:t>
            </w:r>
          </w:p>
        </w:tc>
        <w:tc>
          <w:tcPr>
            <w:tcW w:w="5102" w:type="dxa"/>
          </w:tcPr>
          <w:p w14:paraId="6CDCCB3E" w14:textId="3ED3B766" w:rsidR="001567A1" w:rsidRDefault="004378AC">
            <w:pPr>
              <w:pStyle w:val="TableParagraph"/>
              <w:spacing w:line="276" w:lineRule="auto"/>
              <w:ind w:left="4"/>
              <w:rPr>
                <w:sz w:val="18"/>
              </w:rPr>
            </w:pPr>
            <w:r>
              <w:rPr>
                <w:sz w:val="18"/>
              </w:rPr>
              <w:t>Het Tactisch Beraad heeft besloten om geen agendaleden meer te hanteren. Alle informatie zal voortaan op de SBR-NL website te vinden zijn. Dit zal per mail aan de agendaleden kenbaar gemaakt worden.</w:t>
            </w:r>
          </w:p>
        </w:tc>
        <w:tc>
          <w:tcPr>
            <w:tcW w:w="1276" w:type="dxa"/>
          </w:tcPr>
          <w:p w14:paraId="6D6DF531" w14:textId="1BD3A141" w:rsidR="001567A1" w:rsidRDefault="004378AC">
            <w:pPr>
              <w:pStyle w:val="TableParagraph"/>
              <w:ind w:left="77"/>
              <w:rPr>
                <w:spacing w:val="-2"/>
                <w:sz w:val="18"/>
              </w:rPr>
            </w:pPr>
            <w:r>
              <w:rPr>
                <w:spacing w:val="-2"/>
                <w:sz w:val="18"/>
              </w:rPr>
              <w:t>Logius secretariaat</w:t>
            </w:r>
          </w:p>
        </w:tc>
        <w:tc>
          <w:tcPr>
            <w:tcW w:w="1029" w:type="dxa"/>
          </w:tcPr>
          <w:p w14:paraId="2E6459C1" w14:textId="77777777" w:rsidR="001567A1" w:rsidRDefault="001567A1">
            <w:pPr>
              <w:pStyle w:val="TableParagraph"/>
              <w:rPr>
                <w:rFonts w:ascii="Times New Roman"/>
                <w:sz w:val="18"/>
              </w:rPr>
            </w:pPr>
          </w:p>
        </w:tc>
      </w:tr>
      <w:tr w:rsidR="004378AC" w14:paraId="7B4C256D" w14:textId="77777777">
        <w:trPr>
          <w:trHeight w:val="1257"/>
        </w:trPr>
        <w:tc>
          <w:tcPr>
            <w:tcW w:w="1152" w:type="dxa"/>
          </w:tcPr>
          <w:p w14:paraId="69A5A770" w14:textId="1A8D47E7" w:rsidR="004378AC" w:rsidRDefault="00C46757">
            <w:pPr>
              <w:pStyle w:val="TableParagraph"/>
              <w:spacing w:line="208" w:lineRule="exact"/>
              <w:ind w:left="117"/>
              <w:rPr>
                <w:spacing w:val="-2"/>
                <w:sz w:val="18"/>
              </w:rPr>
            </w:pPr>
            <w:r>
              <w:rPr>
                <w:spacing w:val="-2"/>
                <w:sz w:val="18"/>
              </w:rPr>
              <w:t>241126/0</w:t>
            </w:r>
            <w:r w:rsidR="009A7908">
              <w:rPr>
                <w:spacing w:val="-2"/>
                <w:sz w:val="18"/>
              </w:rPr>
              <w:t>5</w:t>
            </w:r>
          </w:p>
        </w:tc>
        <w:tc>
          <w:tcPr>
            <w:tcW w:w="5102" w:type="dxa"/>
          </w:tcPr>
          <w:p w14:paraId="379AFF40" w14:textId="77777777" w:rsidR="004378AC" w:rsidRDefault="00C46757">
            <w:pPr>
              <w:pStyle w:val="TableParagraph"/>
              <w:spacing w:line="276" w:lineRule="auto"/>
              <w:ind w:left="4"/>
              <w:rPr>
                <w:sz w:val="18"/>
              </w:rPr>
            </w:pPr>
            <w:r>
              <w:rPr>
                <w:sz w:val="18"/>
              </w:rPr>
              <w:t>Kalender op de SBR-NL website plaatsen met daarin opgenomen alle ingeplande overleggen van het Strategisch Beraad, het Tactisch Beraad en de taakgroepen.</w:t>
            </w:r>
          </w:p>
          <w:p w14:paraId="131552C6" w14:textId="5B8816A0" w:rsidR="008B3709" w:rsidRDefault="008B3709" w:rsidP="008B3709">
            <w:pPr>
              <w:pStyle w:val="TableParagraph"/>
              <w:spacing w:line="276" w:lineRule="auto"/>
              <w:ind w:left="4"/>
              <w:rPr>
                <w:sz w:val="18"/>
              </w:rPr>
            </w:pPr>
          </w:p>
        </w:tc>
        <w:tc>
          <w:tcPr>
            <w:tcW w:w="1276" w:type="dxa"/>
          </w:tcPr>
          <w:p w14:paraId="34153CAA" w14:textId="0962D39F" w:rsidR="004378AC" w:rsidRDefault="00C46757">
            <w:pPr>
              <w:pStyle w:val="TableParagraph"/>
              <w:ind w:left="77"/>
              <w:rPr>
                <w:spacing w:val="-2"/>
                <w:sz w:val="18"/>
              </w:rPr>
            </w:pPr>
            <w:r>
              <w:rPr>
                <w:spacing w:val="-2"/>
                <w:sz w:val="18"/>
              </w:rPr>
              <w:t>Logius secretariaat</w:t>
            </w:r>
          </w:p>
        </w:tc>
        <w:tc>
          <w:tcPr>
            <w:tcW w:w="1029" w:type="dxa"/>
          </w:tcPr>
          <w:p w14:paraId="2DC50B38" w14:textId="77777777" w:rsidR="004378AC" w:rsidRDefault="004378AC">
            <w:pPr>
              <w:pStyle w:val="TableParagraph"/>
              <w:rPr>
                <w:rFonts w:ascii="Times New Roman"/>
                <w:sz w:val="18"/>
              </w:rPr>
            </w:pPr>
          </w:p>
        </w:tc>
      </w:tr>
      <w:tr w:rsidR="00194581" w14:paraId="5CC91F67" w14:textId="77777777">
        <w:trPr>
          <w:trHeight w:val="1257"/>
        </w:trPr>
        <w:tc>
          <w:tcPr>
            <w:tcW w:w="1152" w:type="dxa"/>
          </w:tcPr>
          <w:p w14:paraId="342E6C9F" w14:textId="22A4099B" w:rsidR="00194581" w:rsidRDefault="00194581">
            <w:pPr>
              <w:pStyle w:val="TableParagraph"/>
              <w:spacing w:line="208" w:lineRule="exact"/>
              <w:ind w:left="117"/>
              <w:rPr>
                <w:spacing w:val="-2"/>
                <w:sz w:val="18"/>
              </w:rPr>
            </w:pPr>
            <w:r>
              <w:rPr>
                <w:spacing w:val="-2"/>
                <w:sz w:val="18"/>
              </w:rPr>
              <w:t>241126/0</w:t>
            </w:r>
            <w:r w:rsidR="009A7908">
              <w:rPr>
                <w:spacing w:val="-2"/>
                <w:sz w:val="18"/>
              </w:rPr>
              <w:t>6</w:t>
            </w:r>
          </w:p>
        </w:tc>
        <w:tc>
          <w:tcPr>
            <w:tcW w:w="5102" w:type="dxa"/>
          </w:tcPr>
          <w:p w14:paraId="14E5CFBC" w14:textId="77777777" w:rsidR="00194581" w:rsidRPr="00194581" w:rsidRDefault="00194581" w:rsidP="00194581">
            <w:pPr>
              <w:pStyle w:val="TableParagraph"/>
              <w:spacing w:line="276" w:lineRule="auto"/>
              <w:ind w:left="4"/>
              <w:rPr>
                <w:sz w:val="18"/>
              </w:rPr>
            </w:pPr>
            <w:r w:rsidRPr="00194581">
              <w:rPr>
                <w:sz w:val="18"/>
              </w:rPr>
              <w:t xml:space="preserve">Agenda’s en verslagen van het Strategisch Beraad en Tactisch Beraad publiceren op de SBR-NL website. </w:t>
            </w:r>
          </w:p>
          <w:p w14:paraId="7409EB19" w14:textId="4F5F1A0A" w:rsidR="00194581" w:rsidRDefault="00194581" w:rsidP="00194581">
            <w:pPr>
              <w:pStyle w:val="TableParagraph"/>
              <w:spacing w:line="276" w:lineRule="auto"/>
              <w:ind w:left="4"/>
              <w:rPr>
                <w:sz w:val="18"/>
              </w:rPr>
            </w:pPr>
            <w:r w:rsidRPr="00194581">
              <w:rPr>
                <w:sz w:val="18"/>
              </w:rPr>
              <w:t xml:space="preserve">Agenda’s van de overleggen van de taakgroepen publiceren op de SBR-NL website. De vorm van terugkoppeling </w:t>
            </w:r>
            <w:proofErr w:type="spellStart"/>
            <w:r w:rsidRPr="00194581">
              <w:rPr>
                <w:sz w:val="18"/>
              </w:rPr>
              <w:t>cq.</w:t>
            </w:r>
            <w:proofErr w:type="spellEnd"/>
            <w:r w:rsidRPr="00194581">
              <w:rPr>
                <w:sz w:val="18"/>
              </w:rPr>
              <w:t xml:space="preserve"> verslaglegging vanuit de taakgroepen wordt aan de taakgroepen zelf overgelaten en zal ook op de SBR-NL website gepubliceerd worden.</w:t>
            </w:r>
          </w:p>
        </w:tc>
        <w:tc>
          <w:tcPr>
            <w:tcW w:w="1276" w:type="dxa"/>
          </w:tcPr>
          <w:p w14:paraId="3B8D0808" w14:textId="6A4528DA" w:rsidR="00194581" w:rsidRDefault="00194581">
            <w:pPr>
              <w:pStyle w:val="TableParagraph"/>
              <w:ind w:left="77"/>
              <w:rPr>
                <w:spacing w:val="-2"/>
                <w:sz w:val="18"/>
              </w:rPr>
            </w:pPr>
            <w:r>
              <w:rPr>
                <w:spacing w:val="-2"/>
                <w:sz w:val="18"/>
              </w:rPr>
              <w:t>Logius secretariaat</w:t>
            </w:r>
          </w:p>
        </w:tc>
        <w:tc>
          <w:tcPr>
            <w:tcW w:w="1029" w:type="dxa"/>
          </w:tcPr>
          <w:p w14:paraId="2C79EEC1" w14:textId="77777777" w:rsidR="00194581" w:rsidRDefault="00194581">
            <w:pPr>
              <w:pStyle w:val="TableParagraph"/>
              <w:rPr>
                <w:rFonts w:ascii="Times New Roman"/>
                <w:sz w:val="18"/>
              </w:rPr>
            </w:pPr>
          </w:p>
        </w:tc>
      </w:tr>
      <w:tr w:rsidR="004D1A6D" w14:paraId="7048ACB8" w14:textId="77777777">
        <w:trPr>
          <w:trHeight w:val="1257"/>
        </w:trPr>
        <w:tc>
          <w:tcPr>
            <w:tcW w:w="1152" w:type="dxa"/>
          </w:tcPr>
          <w:p w14:paraId="79936EF2" w14:textId="514ED542" w:rsidR="004D1A6D" w:rsidRDefault="001F4364">
            <w:pPr>
              <w:pStyle w:val="TableParagraph"/>
              <w:spacing w:line="208" w:lineRule="exact"/>
              <w:ind w:left="117"/>
              <w:rPr>
                <w:spacing w:val="-2"/>
                <w:sz w:val="18"/>
              </w:rPr>
            </w:pPr>
            <w:r>
              <w:rPr>
                <w:spacing w:val="-2"/>
                <w:sz w:val="18"/>
              </w:rPr>
              <w:t>241126/0</w:t>
            </w:r>
            <w:r w:rsidR="009A7908">
              <w:rPr>
                <w:spacing w:val="-2"/>
                <w:sz w:val="18"/>
              </w:rPr>
              <w:t>7</w:t>
            </w:r>
          </w:p>
        </w:tc>
        <w:tc>
          <w:tcPr>
            <w:tcW w:w="5102" w:type="dxa"/>
          </w:tcPr>
          <w:p w14:paraId="281435EC" w14:textId="7DAF7E92" w:rsidR="004D1A6D" w:rsidRDefault="001F4364">
            <w:pPr>
              <w:pStyle w:val="TableParagraph"/>
              <w:spacing w:line="276" w:lineRule="auto"/>
              <w:ind w:left="4"/>
              <w:rPr>
                <w:sz w:val="18"/>
              </w:rPr>
            </w:pPr>
            <w:r>
              <w:rPr>
                <w:sz w:val="18"/>
              </w:rPr>
              <w:t xml:space="preserve">Nog op te leveren SBR Governance documenten. Er wordt uitgezocht of v.w.b. de samenwerking bij het opstellen van de SBR Governance documenten er gewerkt kan worden in </w:t>
            </w:r>
            <w:proofErr w:type="spellStart"/>
            <w:r>
              <w:rPr>
                <w:sz w:val="18"/>
              </w:rPr>
              <w:t>confluence</w:t>
            </w:r>
            <w:proofErr w:type="spellEnd"/>
            <w:r>
              <w:rPr>
                <w:sz w:val="18"/>
              </w:rPr>
              <w:t>.</w:t>
            </w:r>
          </w:p>
        </w:tc>
        <w:tc>
          <w:tcPr>
            <w:tcW w:w="1276" w:type="dxa"/>
          </w:tcPr>
          <w:p w14:paraId="2A6569E4" w14:textId="5BC3728F" w:rsidR="004D1A6D" w:rsidRDefault="001F4364">
            <w:pPr>
              <w:pStyle w:val="TableParagraph"/>
              <w:ind w:left="77"/>
              <w:rPr>
                <w:spacing w:val="-2"/>
                <w:sz w:val="18"/>
              </w:rPr>
            </w:pPr>
            <w:r>
              <w:rPr>
                <w:spacing w:val="-2"/>
                <w:sz w:val="18"/>
              </w:rPr>
              <w:t>Logius</w:t>
            </w:r>
            <w:r w:rsidR="00B00D52">
              <w:rPr>
                <w:spacing w:val="-2"/>
                <w:sz w:val="18"/>
              </w:rPr>
              <w:t xml:space="preserve"> secretariaat</w:t>
            </w:r>
          </w:p>
        </w:tc>
        <w:tc>
          <w:tcPr>
            <w:tcW w:w="1029" w:type="dxa"/>
          </w:tcPr>
          <w:p w14:paraId="0F9C0A6D" w14:textId="77777777" w:rsidR="004D1A6D" w:rsidRDefault="004D1A6D">
            <w:pPr>
              <w:pStyle w:val="TableParagraph"/>
              <w:rPr>
                <w:rFonts w:ascii="Times New Roman"/>
                <w:sz w:val="18"/>
              </w:rPr>
            </w:pPr>
          </w:p>
        </w:tc>
      </w:tr>
      <w:tr w:rsidR="00082E59" w14:paraId="5E56C12D" w14:textId="77777777">
        <w:trPr>
          <w:trHeight w:val="1257"/>
        </w:trPr>
        <w:tc>
          <w:tcPr>
            <w:tcW w:w="1152" w:type="dxa"/>
          </w:tcPr>
          <w:p w14:paraId="63A25633" w14:textId="4A606A0B" w:rsidR="00082E59" w:rsidRDefault="00082E59">
            <w:pPr>
              <w:pStyle w:val="TableParagraph"/>
              <w:spacing w:line="208" w:lineRule="exact"/>
              <w:ind w:left="117"/>
              <w:rPr>
                <w:spacing w:val="-2"/>
                <w:sz w:val="18"/>
              </w:rPr>
            </w:pPr>
            <w:r>
              <w:rPr>
                <w:spacing w:val="-2"/>
                <w:sz w:val="18"/>
              </w:rPr>
              <w:t>241126/</w:t>
            </w:r>
            <w:r w:rsidR="00194581">
              <w:rPr>
                <w:spacing w:val="-2"/>
                <w:sz w:val="18"/>
              </w:rPr>
              <w:t>0</w:t>
            </w:r>
            <w:r w:rsidR="009A7908">
              <w:rPr>
                <w:spacing w:val="-2"/>
                <w:sz w:val="18"/>
              </w:rPr>
              <w:t>8</w:t>
            </w:r>
          </w:p>
        </w:tc>
        <w:tc>
          <w:tcPr>
            <w:tcW w:w="5102" w:type="dxa"/>
          </w:tcPr>
          <w:p w14:paraId="65D1CB0D" w14:textId="76935974" w:rsidR="00082E59" w:rsidRDefault="00082E59">
            <w:pPr>
              <w:pStyle w:val="TableParagraph"/>
              <w:spacing w:line="276" w:lineRule="auto"/>
              <w:ind w:left="4"/>
              <w:rPr>
                <w:sz w:val="18"/>
              </w:rPr>
            </w:pPr>
            <w:r>
              <w:rPr>
                <w:sz w:val="18"/>
              </w:rPr>
              <w:t>Tactisch Beraad van 28 januari 2025 verplaatsen naar maart 2025.</w:t>
            </w:r>
          </w:p>
        </w:tc>
        <w:tc>
          <w:tcPr>
            <w:tcW w:w="1276" w:type="dxa"/>
          </w:tcPr>
          <w:p w14:paraId="3C679A79" w14:textId="09AB9242" w:rsidR="00082E59" w:rsidRDefault="00082E59">
            <w:pPr>
              <w:pStyle w:val="TableParagraph"/>
              <w:ind w:left="77"/>
              <w:rPr>
                <w:spacing w:val="-2"/>
                <w:sz w:val="18"/>
              </w:rPr>
            </w:pPr>
            <w:r>
              <w:rPr>
                <w:spacing w:val="-2"/>
                <w:sz w:val="18"/>
              </w:rPr>
              <w:t>Logius secretariaat</w:t>
            </w:r>
          </w:p>
        </w:tc>
        <w:tc>
          <w:tcPr>
            <w:tcW w:w="1029" w:type="dxa"/>
          </w:tcPr>
          <w:p w14:paraId="6D9DEB3F" w14:textId="77777777" w:rsidR="00082E59" w:rsidRDefault="00082E59">
            <w:pPr>
              <w:pStyle w:val="TableParagraph"/>
              <w:rPr>
                <w:rFonts w:ascii="Times New Roman"/>
                <w:sz w:val="18"/>
              </w:rPr>
            </w:pPr>
          </w:p>
        </w:tc>
      </w:tr>
      <w:tr w:rsidR="00706DD3" w14:paraId="58E243D9" w14:textId="77777777">
        <w:trPr>
          <w:trHeight w:val="1257"/>
        </w:trPr>
        <w:tc>
          <w:tcPr>
            <w:tcW w:w="1152" w:type="dxa"/>
          </w:tcPr>
          <w:p w14:paraId="0038A157" w14:textId="3EF88F28" w:rsidR="00706DD3" w:rsidRDefault="00706DD3">
            <w:pPr>
              <w:pStyle w:val="TableParagraph"/>
              <w:spacing w:line="208" w:lineRule="exact"/>
              <w:ind w:left="117"/>
              <w:rPr>
                <w:spacing w:val="-2"/>
                <w:sz w:val="18"/>
              </w:rPr>
            </w:pPr>
            <w:r>
              <w:rPr>
                <w:spacing w:val="-2"/>
                <w:sz w:val="18"/>
              </w:rPr>
              <w:lastRenderedPageBreak/>
              <w:t>241126/0</w:t>
            </w:r>
            <w:r w:rsidR="009A7908">
              <w:rPr>
                <w:spacing w:val="-2"/>
                <w:sz w:val="18"/>
              </w:rPr>
              <w:t>9</w:t>
            </w:r>
          </w:p>
        </w:tc>
        <w:tc>
          <w:tcPr>
            <w:tcW w:w="5102" w:type="dxa"/>
          </w:tcPr>
          <w:p w14:paraId="17924566" w14:textId="78ADF276" w:rsidR="00706DD3" w:rsidRDefault="00C57483">
            <w:pPr>
              <w:pStyle w:val="TableParagraph"/>
              <w:spacing w:line="276" w:lineRule="auto"/>
              <w:ind w:left="4"/>
              <w:rPr>
                <w:sz w:val="18"/>
              </w:rPr>
            </w:pPr>
            <w:r>
              <w:rPr>
                <w:sz w:val="18"/>
              </w:rPr>
              <w:t>Voortaan zal als vast agendapunt</w:t>
            </w:r>
            <w:r w:rsidR="00F16CBD">
              <w:rPr>
                <w:sz w:val="18"/>
              </w:rPr>
              <w:t xml:space="preserve"> </w:t>
            </w:r>
            <w:r>
              <w:rPr>
                <w:sz w:val="18"/>
              </w:rPr>
              <w:t>‘V</w:t>
            </w:r>
            <w:r w:rsidRPr="00C57483">
              <w:rPr>
                <w:sz w:val="18"/>
              </w:rPr>
              <w:t>oortgang documenten SBR Afsprakenstelsel</w:t>
            </w:r>
            <w:r>
              <w:rPr>
                <w:sz w:val="18"/>
              </w:rPr>
              <w:t>’</w:t>
            </w:r>
            <w:r w:rsidRPr="00C57483">
              <w:rPr>
                <w:sz w:val="18"/>
              </w:rPr>
              <w:t xml:space="preserve"> </w:t>
            </w:r>
            <w:r w:rsidR="00F16CBD">
              <w:rPr>
                <w:sz w:val="18"/>
              </w:rPr>
              <w:t xml:space="preserve">op de </w:t>
            </w:r>
            <w:r>
              <w:rPr>
                <w:sz w:val="18"/>
              </w:rPr>
              <w:t>agenda van het Tactisch Beraad opgenomen worden.</w:t>
            </w:r>
          </w:p>
        </w:tc>
        <w:tc>
          <w:tcPr>
            <w:tcW w:w="1276" w:type="dxa"/>
          </w:tcPr>
          <w:p w14:paraId="617D15C6" w14:textId="180D4BFD" w:rsidR="00706DD3" w:rsidRDefault="00C57483">
            <w:pPr>
              <w:pStyle w:val="TableParagraph"/>
              <w:ind w:left="77"/>
              <w:rPr>
                <w:spacing w:val="-2"/>
                <w:sz w:val="18"/>
              </w:rPr>
            </w:pPr>
            <w:r>
              <w:rPr>
                <w:spacing w:val="-2"/>
                <w:sz w:val="18"/>
              </w:rPr>
              <w:t>Logius secretariaat</w:t>
            </w:r>
          </w:p>
        </w:tc>
        <w:tc>
          <w:tcPr>
            <w:tcW w:w="1029" w:type="dxa"/>
          </w:tcPr>
          <w:p w14:paraId="16B92C39" w14:textId="77777777" w:rsidR="00706DD3" w:rsidRDefault="00706DD3">
            <w:pPr>
              <w:pStyle w:val="TableParagraph"/>
              <w:rPr>
                <w:rFonts w:ascii="Times New Roman"/>
                <w:sz w:val="18"/>
              </w:rPr>
            </w:pPr>
          </w:p>
        </w:tc>
      </w:tr>
    </w:tbl>
    <w:p w14:paraId="2BC090AC" w14:textId="77777777" w:rsidR="00C50449" w:rsidRDefault="00C50449"/>
    <w:sectPr w:rsidR="00C50449">
      <w:type w:val="continuous"/>
      <w:pgSz w:w="11920" w:h="16850"/>
      <w:pgMar w:top="2360" w:right="1020" w:bottom="480" w:left="300" w:header="11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D5D4" w14:textId="77777777" w:rsidR="005E5938" w:rsidRDefault="005E5938">
      <w:r>
        <w:separator/>
      </w:r>
    </w:p>
  </w:endnote>
  <w:endnote w:type="continuationSeparator" w:id="0">
    <w:p w14:paraId="486C6537" w14:textId="77777777" w:rsidR="005E5938" w:rsidRDefault="005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5FC2" w14:textId="77777777" w:rsidR="00071964" w:rsidRDefault="00C50449">
    <w:pPr>
      <w:pStyle w:val="Plattetekst"/>
      <w:spacing w:line="14" w:lineRule="auto"/>
      <w:ind w:left="0" w:firstLine="0"/>
      <w:rPr>
        <w:sz w:val="15"/>
      </w:rPr>
    </w:pPr>
    <w:r>
      <w:rPr>
        <w:noProof/>
      </w:rPr>
      <mc:AlternateContent>
        <mc:Choice Requires="wps">
          <w:drawing>
            <wp:anchor distT="0" distB="0" distL="0" distR="0" simplePos="0" relativeHeight="251666432" behindDoc="1" locked="0" layoutInCell="1" allowOverlap="1" wp14:anchorId="60B745B5" wp14:editId="71FA0EDC">
              <wp:simplePos x="0" y="0"/>
              <wp:positionH relativeFrom="page">
                <wp:posOffset>5897371</wp:posOffset>
              </wp:positionH>
              <wp:positionV relativeFrom="page">
                <wp:posOffset>10371221</wp:posOffset>
              </wp:positionV>
              <wp:extent cx="956944" cy="164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4" cy="164465"/>
                      </a:xfrm>
                      <a:prstGeom prst="rect">
                        <a:avLst/>
                      </a:prstGeom>
                    </wps:spPr>
                    <wps:txbx>
                      <w:txbxContent>
                        <w:p w14:paraId="7F9EEBFE" w14:textId="77777777" w:rsidR="00071964" w:rsidRDefault="00C50449">
                          <w:pPr>
                            <w:spacing w:before="20"/>
                            <w:ind w:left="20"/>
                            <w:rPr>
                              <w:b/>
                              <w:sz w:val="18"/>
                            </w:rPr>
                          </w:pPr>
                          <w:r>
                            <w:rPr>
                              <w:b/>
                              <w:color w:val="C7005D"/>
                              <w:sz w:val="18"/>
                            </w:rPr>
                            <w:t>Pagina</w:t>
                          </w:r>
                          <w:r>
                            <w:rPr>
                              <w:b/>
                              <w:color w:val="C7005D"/>
                              <w:spacing w:val="-11"/>
                              <w:sz w:val="18"/>
                            </w:rPr>
                            <w:t xml:space="preserve"> </w:t>
                          </w:r>
                          <w:r>
                            <w:rPr>
                              <w:b/>
                              <w:color w:val="C7005D"/>
                              <w:sz w:val="18"/>
                            </w:rPr>
                            <w:fldChar w:fldCharType="begin"/>
                          </w:r>
                          <w:r>
                            <w:rPr>
                              <w:b/>
                              <w:color w:val="C7005D"/>
                              <w:sz w:val="18"/>
                            </w:rPr>
                            <w:instrText xml:space="preserve"> PAGE </w:instrText>
                          </w:r>
                          <w:r>
                            <w:rPr>
                              <w:b/>
                              <w:color w:val="C7005D"/>
                              <w:sz w:val="18"/>
                            </w:rPr>
                            <w:fldChar w:fldCharType="separate"/>
                          </w:r>
                          <w:r>
                            <w:rPr>
                              <w:b/>
                              <w:color w:val="C7005D"/>
                              <w:sz w:val="18"/>
                            </w:rPr>
                            <w:t>6</w:t>
                          </w:r>
                          <w:r>
                            <w:rPr>
                              <w:b/>
                              <w:color w:val="C7005D"/>
                              <w:sz w:val="18"/>
                            </w:rPr>
                            <w:fldChar w:fldCharType="end"/>
                          </w:r>
                          <w:r>
                            <w:rPr>
                              <w:b/>
                              <w:color w:val="C7005D"/>
                              <w:spacing w:val="-11"/>
                              <w:sz w:val="18"/>
                            </w:rPr>
                            <w:t xml:space="preserve"> </w:t>
                          </w:r>
                          <w:r>
                            <w:rPr>
                              <w:b/>
                              <w:color w:val="C7005D"/>
                              <w:sz w:val="18"/>
                            </w:rPr>
                            <w:t>van</w:t>
                          </w:r>
                          <w:r>
                            <w:rPr>
                              <w:b/>
                              <w:color w:val="C7005D"/>
                              <w:spacing w:val="-10"/>
                              <w:sz w:val="18"/>
                            </w:rPr>
                            <w:t xml:space="preserve"> </w:t>
                          </w:r>
                          <w:r>
                            <w:rPr>
                              <w:b/>
                              <w:color w:val="C7005D"/>
                              <w:spacing w:val="-10"/>
                              <w:sz w:val="18"/>
                            </w:rPr>
                            <w:fldChar w:fldCharType="begin"/>
                          </w:r>
                          <w:r>
                            <w:rPr>
                              <w:b/>
                              <w:color w:val="C7005D"/>
                              <w:spacing w:val="-10"/>
                              <w:sz w:val="18"/>
                            </w:rPr>
                            <w:instrText xml:space="preserve"> NUMPAGES </w:instrText>
                          </w:r>
                          <w:r>
                            <w:rPr>
                              <w:b/>
                              <w:color w:val="C7005D"/>
                              <w:spacing w:val="-10"/>
                              <w:sz w:val="18"/>
                            </w:rPr>
                            <w:fldChar w:fldCharType="separate"/>
                          </w:r>
                          <w:r>
                            <w:rPr>
                              <w:b/>
                              <w:color w:val="C7005D"/>
                              <w:spacing w:val="-10"/>
                              <w:sz w:val="18"/>
                            </w:rPr>
                            <w:t>8</w:t>
                          </w:r>
                          <w:r>
                            <w:rPr>
                              <w:b/>
                              <w:color w:val="C7005D"/>
                              <w:spacing w:val="-10"/>
                              <w:sz w:val="18"/>
                            </w:rPr>
                            <w:fldChar w:fldCharType="end"/>
                          </w:r>
                        </w:p>
                      </w:txbxContent>
                    </wps:txbx>
                    <wps:bodyPr wrap="square" lIns="0" tIns="0" rIns="0" bIns="0" rtlCol="0">
                      <a:noAutofit/>
                    </wps:bodyPr>
                  </wps:wsp>
                </a:graphicData>
              </a:graphic>
            </wp:anchor>
          </w:drawing>
        </mc:Choice>
        <mc:Fallback>
          <w:pict>
            <v:shapetype w14:anchorId="60B745B5" id="_x0000_t202" coordsize="21600,21600" o:spt="202" path="m,l,21600r21600,l21600,xe">
              <v:stroke joinstyle="miter"/>
              <v:path gradientshapeok="t" o:connecttype="rect"/>
            </v:shapetype>
            <v:shape id="Textbox 3" o:spid="_x0000_s1027" type="#_x0000_t202" style="position:absolute;margin-left:464.35pt;margin-top:816.65pt;width:75.35pt;height:12.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" filled="f" stroked="f">
              <v:textbox inset="0,0,0,0">
                <w:txbxContent>
                  <w:p w14:paraId="7F9EEBFE" w14:textId="77777777" w:rsidR="00071964" w:rsidRDefault="00C50449">
                    <w:pPr>
                      <w:spacing w:before="20"/>
                      <w:ind w:left="20"/>
                      <w:rPr>
                        <w:b/>
                        <w:sz w:val="18"/>
                      </w:rPr>
                    </w:pPr>
                    <w:r>
                      <w:rPr>
                        <w:b/>
                        <w:color w:val="C7005D"/>
                        <w:sz w:val="18"/>
                      </w:rPr>
                      <w:t>Pagina</w:t>
                    </w:r>
                    <w:r>
                      <w:rPr>
                        <w:b/>
                        <w:color w:val="C7005D"/>
                        <w:spacing w:val="-11"/>
                        <w:sz w:val="18"/>
                      </w:rPr>
                      <w:t xml:space="preserve"> </w:t>
                    </w:r>
                    <w:r>
                      <w:rPr>
                        <w:b/>
                        <w:color w:val="C7005D"/>
                        <w:sz w:val="18"/>
                      </w:rPr>
                      <w:fldChar w:fldCharType="begin"/>
                    </w:r>
                    <w:r>
                      <w:rPr>
                        <w:b/>
                        <w:color w:val="C7005D"/>
                        <w:sz w:val="18"/>
                      </w:rPr>
                      <w:instrText xml:space="preserve"> PAGE </w:instrText>
                    </w:r>
                    <w:r>
                      <w:rPr>
                        <w:b/>
                        <w:color w:val="C7005D"/>
                        <w:sz w:val="18"/>
                      </w:rPr>
                      <w:fldChar w:fldCharType="separate"/>
                    </w:r>
                    <w:r>
                      <w:rPr>
                        <w:b/>
                        <w:color w:val="C7005D"/>
                        <w:sz w:val="18"/>
                      </w:rPr>
                      <w:t>6</w:t>
                    </w:r>
                    <w:r>
                      <w:rPr>
                        <w:b/>
                        <w:color w:val="C7005D"/>
                        <w:sz w:val="18"/>
                      </w:rPr>
                      <w:fldChar w:fldCharType="end"/>
                    </w:r>
                    <w:r>
                      <w:rPr>
                        <w:b/>
                        <w:color w:val="C7005D"/>
                        <w:spacing w:val="-11"/>
                        <w:sz w:val="18"/>
                      </w:rPr>
                      <w:t xml:space="preserve"> </w:t>
                    </w:r>
                    <w:r>
                      <w:rPr>
                        <w:b/>
                        <w:color w:val="C7005D"/>
                        <w:sz w:val="18"/>
                      </w:rPr>
                      <w:t>van</w:t>
                    </w:r>
                    <w:r>
                      <w:rPr>
                        <w:b/>
                        <w:color w:val="C7005D"/>
                        <w:spacing w:val="-10"/>
                        <w:sz w:val="18"/>
                      </w:rPr>
                      <w:t xml:space="preserve"> </w:t>
                    </w:r>
                    <w:r>
                      <w:rPr>
                        <w:b/>
                        <w:color w:val="C7005D"/>
                        <w:spacing w:val="-10"/>
                        <w:sz w:val="18"/>
                      </w:rPr>
                      <w:fldChar w:fldCharType="begin"/>
                    </w:r>
                    <w:r>
                      <w:rPr>
                        <w:b/>
                        <w:color w:val="C7005D"/>
                        <w:spacing w:val="-10"/>
                        <w:sz w:val="18"/>
                      </w:rPr>
                      <w:instrText xml:space="preserve"> NUMPAGES </w:instrText>
                    </w:r>
                    <w:r>
                      <w:rPr>
                        <w:b/>
                        <w:color w:val="C7005D"/>
                        <w:spacing w:val="-10"/>
                        <w:sz w:val="18"/>
                      </w:rPr>
                      <w:fldChar w:fldCharType="separate"/>
                    </w:r>
                    <w:r>
                      <w:rPr>
                        <w:b/>
                        <w:color w:val="C7005D"/>
                        <w:spacing w:val="-10"/>
                        <w:sz w:val="18"/>
                      </w:rPr>
                      <w:t>8</w:t>
                    </w:r>
                    <w:r>
                      <w:rPr>
                        <w:b/>
                        <w:color w:val="C7005D"/>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B4A3" w14:textId="77777777" w:rsidR="005E5938" w:rsidRDefault="005E5938">
      <w:r>
        <w:separator/>
      </w:r>
    </w:p>
  </w:footnote>
  <w:footnote w:type="continuationSeparator" w:id="0">
    <w:p w14:paraId="2CF0F5FE" w14:textId="77777777" w:rsidR="005E5938" w:rsidRDefault="005E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15EE" w14:textId="77777777" w:rsidR="00071964" w:rsidRDefault="00C50449">
    <w:pPr>
      <w:pStyle w:val="Plattetekst"/>
      <w:spacing w:line="14" w:lineRule="auto"/>
      <w:ind w:left="0" w:firstLine="0"/>
      <w:rPr>
        <w:sz w:val="20"/>
      </w:rPr>
    </w:pPr>
    <w:r>
      <w:rPr>
        <w:noProof/>
      </w:rPr>
      <w:drawing>
        <wp:anchor distT="0" distB="0" distL="0" distR="0" simplePos="0" relativeHeight="251654144" behindDoc="1" locked="0" layoutInCell="1" allowOverlap="1" wp14:anchorId="786F89D2" wp14:editId="6C0CD27B">
          <wp:simplePos x="0" y="0"/>
          <wp:positionH relativeFrom="page">
            <wp:posOffset>634365</wp:posOffset>
          </wp:positionH>
          <wp:positionV relativeFrom="page">
            <wp:posOffset>648971</wp:posOffset>
          </wp:positionV>
          <wp:extent cx="1076323" cy="856727"/>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76323" cy="856727"/>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32A0DE97" wp14:editId="60881C6C">
              <wp:simplePos x="0" y="0"/>
              <wp:positionH relativeFrom="page">
                <wp:posOffset>5874511</wp:posOffset>
              </wp:positionH>
              <wp:positionV relativeFrom="page">
                <wp:posOffset>61361</wp:posOffset>
              </wp:positionV>
              <wp:extent cx="516255" cy="1644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164465"/>
                      </a:xfrm>
                      <a:prstGeom prst="rect">
                        <a:avLst/>
                      </a:prstGeom>
                    </wps:spPr>
                    <wps:txbx>
                      <w:txbxContent>
                        <w:p w14:paraId="21191385" w14:textId="77777777" w:rsidR="00071964" w:rsidRDefault="00C50449">
                          <w:pPr>
                            <w:spacing w:before="20"/>
                            <w:ind w:left="20"/>
                            <w:rPr>
                              <w:i/>
                              <w:sz w:val="18"/>
                            </w:rPr>
                          </w:pPr>
                          <w:r>
                            <w:rPr>
                              <w:i/>
                              <w:color w:val="C7005D"/>
                              <w:spacing w:val="-2"/>
                              <w:sz w:val="18"/>
                            </w:rPr>
                            <w:t>Bijlage</w:t>
                          </w:r>
                          <w:r>
                            <w:rPr>
                              <w:i/>
                              <w:color w:val="C7005D"/>
                              <w:spacing w:val="-6"/>
                              <w:sz w:val="18"/>
                            </w:rPr>
                            <w:t xml:space="preserve"> </w:t>
                          </w:r>
                          <w:r>
                            <w:rPr>
                              <w:i/>
                              <w:color w:val="C7005D"/>
                              <w:spacing w:val="-10"/>
                              <w:sz w:val="18"/>
                            </w:rPr>
                            <w:t>2</w:t>
                          </w:r>
                        </w:p>
                      </w:txbxContent>
                    </wps:txbx>
                    <wps:bodyPr wrap="square" lIns="0" tIns="0" rIns="0" bIns="0" rtlCol="0">
                      <a:noAutofit/>
                    </wps:bodyPr>
                  </wps:wsp>
                </a:graphicData>
              </a:graphic>
            </wp:anchor>
          </w:drawing>
        </mc:Choice>
        <mc:Fallback>
          <w:pict>
            <v:shapetype w14:anchorId="32A0DE97" id="_x0000_t202" coordsize="21600,21600" o:spt="202" path="m,l,21600r21600,l21600,xe">
              <v:stroke joinstyle="miter"/>
              <v:path gradientshapeok="t" o:connecttype="rect"/>
            </v:shapetype>
            <v:shape id="Textbox 2" o:spid="_x0000_s1026" type="#_x0000_t202" style="position:absolute;margin-left:462.55pt;margin-top:4.85pt;width:40.65pt;height:12.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" filled="f" stroked="f">
              <v:textbox inset="0,0,0,0">
                <w:txbxContent>
                  <w:p w14:paraId="21191385" w14:textId="77777777" w:rsidR="00071964" w:rsidRDefault="00C50449">
                    <w:pPr>
                      <w:spacing w:before="20"/>
                      <w:ind w:left="20"/>
                      <w:rPr>
                        <w:i/>
                        <w:sz w:val="18"/>
                      </w:rPr>
                    </w:pPr>
                    <w:r>
                      <w:rPr>
                        <w:i/>
                        <w:color w:val="C7005D"/>
                        <w:spacing w:val="-2"/>
                        <w:sz w:val="18"/>
                      </w:rPr>
                      <w:t>Bijlage</w:t>
                    </w:r>
                    <w:r>
                      <w:rPr>
                        <w:i/>
                        <w:color w:val="C7005D"/>
                        <w:spacing w:val="-6"/>
                        <w:sz w:val="18"/>
                      </w:rPr>
                      <w:t xml:space="preserve"> </w:t>
                    </w:r>
                    <w:r>
                      <w:rPr>
                        <w:i/>
                        <w:color w:val="C7005D"/>
                        <w:spacing w:val="-10"/>
                        <w:sz w:val="18"/>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87A"/>
    <w:multiLevelType w:val="hybridMultilevel"/>
    <w:tmpl w:val="C96AA1C2"/>
    <w:lvl w:ilvl="0" w:tplc="019E7DFA">
      <w:start w:val="1"/>
      <w:numFmt w:val="lowerLetter"/>
      <w:lvlText w:val="%1."/>
      <w:lvlJc w:val="left"/>
      <w:pPr>
        <w:ind w:left="1178" w:hanging="360"/>
      </w:pPr>
      <w:rPr>
        <w:rFonts w:ascii="Verdana" w:eastAsia="Verdana" w:hAnsi="Verdana" w:cs="Verdana" w:hint="default"/>
        <w:b w:val="0"/>
        <w:bCs w:val="0"/>
        <w:i w:val="0"/>
        <w:iCs w:val="0"/>
        <w:spacing w:val="-1"/>
        <w:w w:val="100"/>
        <w:sz w:val="18"/>
        <w:szCs w:val="18"/>
        <w:lang w:val="nl-NL" w:eastAsia="en-US" w:bidi="ar-SA"/>
      </w:rPr>
    </w:lvl>
    <w:lvl w:ilvl="1" w:tplc="7C042520">
      <w:numFmt w:val="bullet"/>
      <w:lvlText w:val=""/>
      <w:lvlJc w:val="left"/>
      <w:pPr>
        <w:ind w:left="1912" w:hanging="536"/>
      </w:pPr>
      <w:rPr>
        <w:rFonts w:ascii="Symbol" w:eastAsia="Symbol" w:hAnsi="Symbol" w:cs="Symbol" w:hint="default"/>
        <w:b w:val="0"/>
        <w:bCs w:val="0"/>
        <w:i w:val="0"/>
        <w:iCs w:val="0"/>
        <w:spacing w:val="0"/>
        <w:w w:val="100"/>
        <w:sz w:val="18"/>
        <w:szCs w:val="18"/>
        <w:lang w:val="nl-NL" w:eastAsia="en-US" w:bidi="ar-SA"/>
      </w:rPr>
    </w:lvl>
    <w:lvl w:ilvl="2" w:tplc="B1B05F96">
      <w:numFmt w:val="bullet"/>
      <w:lvlText w:val="•"/>
      <w:lvlJc w:val="left"/>
      <w:pPr>
        <w:ind w:left="2883" w:hanging="536"/>
      </w:pPr>
      <w:rPr>
        <w:rFonts w:hint="default"/>
        <w:lang w:val="nl-NL" w:eastAsia="en-US" w:bidi="ar-SA"/>
      </w:rPr>
    </w:lvl>
    <w:lvl w:ilvl="3" w:tplc="949E19A4">
      <w:numFmt w:val="bullet"/>
      <w:lvlText w:val="•"/>
      <w:lvlJc w:val="left"/>
      <w:pPr>
        <w:ind w:left="3846" w:hanging="536"/>
      </w:pPr>
      <w:rPr>
        <w:rFonts w:hint="default"/>
        <w:lang w:val="nl-NL" w:eastAsia="en-US" w:bidi="ar-SA"/>
      </w:rPr>
    </w:lvl>
    <w:lvl w:ilvl="4" w:tplc="24705612">
      <w:numFmt w:val="bullet"/>
      <w:lvlText w:val="•"/>
      <w:lvlJc w:val="left"/>
      <w:pPr>
        <w:ind w:left="4810" w:hanging="536"/>
      </w:pPr>
      <w:rPr>
        <w:rFonts w:hint="default"/>
        <w:lang w:val="nl-NL" w:eastAsia="en-US" w:bidi="ar-SA"/>
      </w:rPr>
    </w:lvl>
    <w:lvl w:ilvl="5" w:tplc="482C3FE0">
      <w:numFmt w:val="bullet"/>
      <w:lvlText w:val="•"/>
      <w:lvlJc w:val="left"/>
      <w:pPr>
        <w:ind w:left="5773" w:hanging="536"/>
      </w:pPr>
      <w:rPr>
        <w:rFonts w:hint="default"/>
        <w:lang w:val="nl-NL" w:eastAsia="en-US" w:bidi="ar-SA"/>
      </w:rPr>
    </w:lvl>
    <w:lvl w:ilvl="6" w:tplc="CF600FA4">
      <w:numFmt w:val="bullet"/>
      <w:lvlText w:val="•"/>
      <w:lvlJc w:val="left"/>
      <w:pPr>
        <w:ind w:left="6737" w:hanging="536"/>
      </w:pPr>
      <w:rPr>
        <w:rFonts w:hint="default"/>
        <w:lang w:val="nl-NL" w:eastAsia="en-US" w:bidi="ar-SA"/>
      </w:rPr>
    </w:lvl>
    <w:lvl w:ilvl="7" w:tplc="605639CE">
      <w:numFmt w:val="bullet"/>
      <w:lvlText w:val="•"/>
      <w:lvlJc w:val="left"/>
      <w:pPr>
        <w:ind w:left="7700" w:hanging="536"/>
      </w:pPr>
      <w:rPr>
        <w:rFonts w:hint="default"/>
        <w:lang w:val="nl-NL" w:eastAsia="en-US" w:bidi="ar-SA"/>
      </w:rPr>
    </w:lvl>
    <w:lvl w:ilvl="8" w:tplc="012EB5C6">
      <w:numFmt w:val="bullet"/>
      <w:lvlText w:val="•"/>
      <w:lvlJc w:val="left"/>
      <w:pPr>
        <w:ind w:left="8664" w:hanging="536"/>
      </w:pPr>
      <w:rPr>
        <w:rFonts w:hint="default"/>
        <w:lang w:val="nl-NL" w:eastAsia="en-US" w:bidi="ar-SA"/>
      </w:rPr>
    </w:lvl>
  </w:abstractNum>
  <w:abstractNum w:abstractNumId="1" w15:restartNumberingAfterBreak="0">
    <w:nsid w:val="2FAF101C"/>
    <w:multiLevelType w:val="hybridMultilevel"/>
    <w:tmpl w:val="8160A04E"/>
    <w:lvl w:ilvl="0" w:tplc="3DFE8FA0">
      <w:start w:val="1"/>
      <w:numFmt w:val="lowerLetter"/>
      <w:lvlText w:val="%1."/>
      <w:lvlJc w:val="left"/>
      <w:pPr>
        <w:ind w:left="1178" w:hanging="360"/>
      </w:pPr>
      <w:rPr>
        <w:rFonts w:ascii="Verdana" w:eastAsia="Verdana" w:hAnsi="Verdana" w:cs="Verdana" w:hint="default"/>
        <w:b w:val="0"/>
        <w:bCs w:val="0"/>
        <w:i w:val="0"/>
        <w:iCs w:val="0"/>
        <w:spacing w:val="-1"/>
        <w:w w:val="100"/>
        <w:sz w:val="18"/>
        <w:szCs w:val="18"/>
        <w:lang w:val="nl-NL" w:eastAsia="en-US" w:bidi="ar-SA"/>
      </w:rPr>
    </w:lvl>
    <w:lvl w:ilvl="1" w:tplc="93328960">
      <w:numFmt w:val="bullet"/>
      <w:lvlText w:val=""/>
      <w:lvlJc w:val="left"/>
      <w:pPr>
        <w:ind w:left="1879" w:hanging="569"/>
      </w:pPr>
      <w:rPr>
        <w:rFonts w:ascii="Symbol" w:eastAsia="Symbol" w:hAnsi="Symbol" w:cs="Symbol" w:hint="default"/>
        <w:b w:val="0"/>
        <w:bCs w:val="0"/>
        <w:i w:val="0"/>
        <w:iCs w:val="0"/>
        <w:spacing w:val="0"/>
        <w:w w:val="100"/>
        <w:sz w:val="18"/>
        <w:szCs w:val="18"/>
        <w:lang w:val="nl-NL" w:eastAsia="en-US" w:bidi="ar-SA"/>
      </w:rPr>
    </w:lvl>
    <w:lvl w:ilvl="2" w:tplc="AE3600C2">
      <w:numFmt w:val="bullet"/>
      <w:lvlText w:val="•"/>
      <w:lvlJc w:val="left"/>
      <w:pPr>
        <w:ind w:left="1920" w:hanging="569"/>
      </w:pPr>
      <w:rPr>
        <w:rFonts w:hint="default"/>
        <w:lang w:val="nl-NL" w:eastAsia="en-US" w:bidi="ar-SA"/>
      </w:rPr>
    </w:lvl>
    <w:lvl w:ilvl="3" w:tplc="6B56470A">
      <w:numFmt w:val="bullet"/>
      <w:lvlText w:val="•"/>
      <w:lvlJc w:val="left"/>
      <w:pPr>
        <w:ind w:left="3003" w:hanging="569"/>
      </w:pPr>
      <w:rPr>
        <w:rFonts w:hint="default"/>
        <w:lang w:val="nl-NL" w:eastAsia="en-US" w:bidi="ar-SA"/>
      </w:rPr>
    </w:lvl>
    <w:lvl w:ilvl="4" w:tplc="E1BA222C">
      <w:numFmt w:val="bullet"/>
      <w:lvlText w:val="•"/>
      <w:lvlJc w:val="left"/>
      <w:pPr>
        <w:ind w:left="4087" w:hanging="569"/>
      </w:pPr>
      <w:rPr>
        <w:rFonts w:hint="default"/>
        <w:lang w:val="nl-NL" w:eastAsia="en-US" w:bidi="ar-SA"/>
      </w:rPr>
    </w:lvl>
    <w:lvl w:ilvl="5" w:tplc="5F22163A">
      <w:numFmt w:val="bullet"/>
      <w:lvlText w:val="•"/>
      <w:lvlJc w:val="left"/>
      <w:pPr>
        <w:ind w:left="5171" w:hanging="569"/>
      </w:pPr>
      <w:rPr>
        <w:rFonts w:hint="default"/>
        <w:lang w:val="nl-NL" w:eastAsia="en-US" w:bidi="ar-SA"/>
      </w:rPr>
    </w:lvl>
    <w:lvl w:ilvl="6" w:tplc="07E89A12">
      <w:numFmt w:val="bullet"/>
      <w:lvlText w:val="•"/>
      <w:lvlJc w:val="left"/>
      <w:pPr>
        <w:ind w:left="6255" w:hanging="569"/>
      </w:pPr>
      <w:rPr>
        <w:rFonts w:hint="default"/>
        <w:lang w:val="nl-NL" w:eastAsia="en-US" w:bidi="ar-SA"/>
      </w:rPr>
    </w:lvl>
    <w:lvl w:ilvl="7" w:tplc="1D8E43D4">
      <w:numFmt w:val="bullet"/>
      <w:lvlText w:val="•"/>
      <w:lvlJc w:val="left"/>
      <w:pPr>
        <w:ind w:left="7339" w:hanging="569"/>
      </w:pPr>
      <w:rPr>
        <w:rFonts w:hint="default"/>
        <w:lang w:val="nl-NL" w:eastAsia="en-US" w:bidi="ar-SA"/>
      </w:rPr>
    </w:lvl>
    <w:lvl w:ilvl="8" w:tplc="6C021FF4">
      <w:numFmt w:val="bullet"/>
      <w:lvlText w:val="•"/>
      <w:lvlJc w:val="left"/>
      <w:pPr>
        <w:ind w:left="8423" w:hanging="569"/>
      </w:pPr>
      <w:rPr>
        <w:rFonts w:hint="default"/>
        <w:lang w:val="nl-NL" w:eastAsia="en-US" w:bidi="ar-SA"/>
      </w:rPr>
    </w:lvl>
  </w:abstractNum>
  <w:abstractNum w:abstractNumId="2" w15:restartNumberingAfterBreak="0">
    <w:nsid w:val="3A30026D"/>
    <w:multiLevelType w:val="hybridMultilevel"/>
    <w:tmpl w:val="5DB8F318"/>
    <w:lvl w:ilvl="0" w:tplc="837A7418">
      <w:start w:val="1"/>
      <w:numFmt w:val="lowerLetter"/>
      <w:lvlText w:val="%1."/>
      <w:lvlJc w:val="left"/>
      <w:pPr>
        <w:ind w:left="1456" w:hanging="360"/>
      </w:pPr>
      <w:rPr>
        <w:rFonts w:ascii="Verdana" w:eastAsia="Verdana" w:hAnsi="Verdana" w:cs="Verdana" w:hint="default"/>
        <w:b w:val="0"/>
        <w:bCs w:val="0"/>
        <w:i w:val="0"/>
        <w:iCs w:val="0"/>
        <w:spacing w:val="-1"/>
        <w:w w:val="100"/>
        <w:sz w:val="18"/>
        <w:szCs w:val="18"/>
        <w:lang w:val="nl-NL" w:eastAsia="en-US" w:bidi="ar-SA"/>
      </w:rPr>
    </w:lvl>
    <w:lvl w:ilvl="1" w:tplc="5F3ABBB6">
      <w:numFmt w:val="bullet"/>
      <w:lvlText w:val=""/>
      <w:lvlJc w:val="left"/>
      <w:pPr>
        <w:ind w:left="1912" w:hanging="569"/>
      </w:pPr>
      <w:rPr>
        <w:rFonts w:ascii="Symbol" w:eastAsia="Symbol" w:hAnsi="Symbol" w:cs="Symbol" w:hint="default"/>
        <w:b w:val="0"/>
        <w:bCs w:val="0"/>
        <w:i w:val="0"/>
        <w:iCs w:val="0"/>
        <w:spacing w:val="0"/>
        <w:w w:val="100"/>
        <w:sz w:val="18"/>
        <w:szCs w:val="18"/>
        <w:lang w:val="nl-NL" w:eastAsia="en-US" w:bidi="ar-SA"/>
      </w:rPr>
    </w:lvl>
    <w:lvl w:ilvl="2" w:tplc="B75CC264">
      <w:numFmt w:val="bullet"/>
      <w:lvlText w:val="•"/>
      <w:lvlJc w:val="left"/>
      <w:pPr>
        <w:ind w:left="2883" w:hanging="569"/>
      </w:pPr>
      <w:rPr>
        <w:rFonts w:hint="default"/>
        <w:lang w:val="nl-NL" w:eastAsia="en-US" w:bidi="ar-SA"/>
      </w:rPr>
    </w:lvl>
    <w:lvl w:ilvl="3" w:tplc="11C06E18">
      <w:numFmt w:val="bullet"/>
      <w:lvlText w:val="•"/>
      <w:lvlJc w:val="left"/>
      <w:pPr>
        <w:ind w:left="3846" w:hanging="569"/>
      </w:pPr>
      <w:rPr>
        <w:rFonts w:hint="default"/>
        <w:lang w:val="nl-NL" w:eastAsia="en-US" w:bidi="ar-SA"/>
      </w:rPr>
    </w:lvl>
    <w:lvl w:ilvl="4" w:tplc="247AC93A">
      <w:numFmt w:val="bullet"/>
      <w:lvlText w:val="•"/>
      <w:lvlJc w:val="left"/>
      <w:pPr>
        <w:ind w:left="4810" w:hanging="569"/>
      </w:pPr>
      <w:rPr>
        <w:rFonts w:hint="default"/>
        <w:lang w:val="nl-NL" w:eastAsia="en-US" w:bidi="ar-SA"/>
      </w:rPr>
    </w:lvl>
    <w:lvl w:ilvl="5" w:tplc="6C268D86">
      <w:numFmt w:val="bullet"/>
      <w:lvlText w:val="•"/>
      <w:lvlJc w:val="left"/>
      <w:pPr>
        <w:ind w:left="5773" w:hanging="569"/>
      </w:pPr>
      <w:rPr>
        <w:rFonts w:hint="default"/>
        <w:lang w:val="nl-NL" w:eastAsia="en-US" w:bidi="ar-SA"/>
      </w:rPr>
    </w:lvl>
    <w:lvl w:ilvl="6" w:tplc="C3A66F78">
      <w:numFmt w:val="bullet"/>
      <w:lvlText w:val="•"/>
      <w:lvlJc w:val="left"/>
      <w:pPr>
        <w:ind w:left="6737" w:hanging="569"/>
      </w:pPr>
      <w:rPr>
        <w:rFonts w:hint="default"/>
        <w:lang w:val="nl-NL" w:eastAsia="en-US" w:bidi="ar-SA"/>
      </w:rPr>
    </w:lvl>
    <w:lvl w:ilvl="7" w:tplc="AEE89396">
      <w:numFmt w:val="bullet"/>
      <w:lvlText w:val="•"/>
      <w:lvlJc w:val="left"/>
      <w:pPr>
        <w:ind w:left="7700" w:hanging="569"/>
      </w:pPr>
      <w:rPr>
        <w:rFonts w:hint="default"/>
        <w:lang w:val="nl-NL" w:eastAsia="en-US" w:bidi="ar-SA"/>
      </w:rPr>
    </w:lvl>
    <w:lvl w:ilvl="8" w:tplc="87183346">
      <w:numFmt w:val="bullet"/>
      <w:lvlText w:val="•"/>
      <w:lvlJc w:val="left"/>
      <w:pPr>
        <w:ind w:left="8664" w:hanging="569"/>
      </w:pPr>
      <w:rPr>
        <w:rFonts w:hint="default"/>
        <w:lang w:val="nl-NL" w:eastAsia="en-US" w:bidi="ar-SA"/>
      </w:rPr>
    </w:lvl>
  </w:abstractNum>
  <w:abstractNum w:abstractNumId="3" w15:restartNumberingAfterBreak="0">
    <w:nsid w:val="4D865B98"/>
    <w:multiLevelType w:val="hybridMultilevel"/>
    <w:tmpl w:val="7EDAF4C2"/>
    <w:lvl w:ilvl="0" w:tplc="0B10C84C">
      <w:start w:val="1"/>
      <w:numFmt w:val="decimal"/>
      <w:lvlText w:val="%1."/>
      <w:lvlJc w:val="left"/>
      <w:pPr>
        <w:ind w:left="676" w:hanging="567"/>
      </w:pPr>
      <w:rPr>
        <w:rFonts w:ascii="Verdana" w:eastAsia="Verdana" w:hAnsi="Verdana" w:cs="Verdana" w:hint="default"/>
        <w:b/>
        <w:bCs/>
        <w:i w:val="0"/>
        <w:iCs w:val="0"/>
        <w:spacing w:val="-1"/>
        <w:w w:val="100"/>
        <w:sz w:val="18"/>
        <w:szCs w:val="18"/>
        <w:lang w:val="nl-NL" w:eastAsia="en-US" w:bidi="ar-SA"/>
      </w:rPr>
    </w:lvl>
    <w:lvl w:ilvl="1" w:tplc="FBDE0684">
      <w:start w:val="1"/>
      <w:numFmt w:val="bullet"/>
      <w:lvlText w:val=""/>
      <w:lvlJc w:val="left"/>
      <w:pPr>
        <w:ind w:left="1191" w:hanging="340"/>
      </w:pPr>
      <w:rPr>
        <w:rFonts w:ascii="Symbol" w:eastAsia="Symbol" w:hAnsi="Symbol" w:cs="Symbol" w:hint="default"/>
        <w:b w:val="0"/>
        <w:bCs w:val="0"/>
        <w:i w:val="0"/>
        <w:iCs w:val="0"/>
        <w:spacing w:val="0"/>
        <w:w w:val="100"/>
        <w:sz w:val="18"/>
        <w:szCs w:val="18"/>
      </w:rPr>
    </w:lvl>
    <w:lvl w:ilvl="2" w:tplc="7A2210B2">
      <w:numFmt w:val="bullet"/>
      <w:lvlText w:val="-"/>
      <w:lvlJc w:val="left"/>
      <w:pPr>
        <w:ind w:left="1912" w:hanging="144"/>
      </w:pPr>
      <w:rPr>
        <w:rFonts w:ascii="Verdana" w:eastAsia="Verdana" w:hAnsi="Verdana" w:cs="Verdana" w:hint="default"/>
        <w:b w:val="0"/>
        <w:bCs w:val="0"/>
        <w:i w:val="0"/>
        <w:iCs w:val="0"/>
        <w:spacing w:val="0"/>
        <w:w w:val="100"/>
        <w:sz w:val="18"/>
        <w:szCs w:val="18"/>
        <w:lang w:val="nl-NL" w:eastAsia="en-US" w:bidi="ar-SA"/>
      </w:rPr>
    </w:lvl>
    <w:lvl w:ilvl="3" w:tplc="EC9EF0F2">
      <w:numFmt w:val="bullet"/>
      <w:lvlText w:val="•"/>
      <w:lvlJc w:val="left"/>
      <w:pPr>
        <w:ind w:left="3846" w:hanging="144"/>
      </w:pPr>
      <w:rPr>
        <w:rFonts w:hint="default"/>
        <w:lang w:val="nl-NL" w:eastAsia="en-US" w:bidi="ar-SA"/>
      </w:rPr>
    </w:lvl>
    <w:lvl w:ilvl="4" w:tplc="F970CFD8">
      <w:numFmt w:val="bullet"/>
      <w:lvlText w:val="•"/>
      <w:lvlJc w:val="left"/>
      <w:pPr>
        <w:ind w:left="4810" w:hanging="144"/>
      </w:pPr>
      <w:rPr>
        <w:rFonts w:hint="default"/>
        <w:lang w:val="nl-NL" w:eastAsia="en-US" w:bidi="ar-SA"/>
      </w:rPr>
    </w:lvl>
    <w:lvl w:ilvl="5" w:tplc="19F41D7E">
      <w:numFmt w:val="bullet"/>
      <w:lvlText w:val="•"/>
      <w:lvlJc w:val="left"/>
      <w:pPr>
        <w:ind w:left="5773" w:hanging="144"/>
      </w:pPr>
      <w:rPr>
        <w:rFonts w:hint="default"/>
        <w:lang w:val="nl-NL" w:eastAsia="en-US" w:bidi="ar-SA"/>
      </w:rPr>
    </w:lvl>
    <w:lvl w:ilvl="6" w:tplc="C83C4572">
      <w:numFmt w:val="bullet"/>
      <w:lvlText w:val="•"/>
      <w:lvlJc w:val="left"/>
      <w:pPr>
        <w:ind w:left="6737" w:hanging="144"/>
      </w:pPr>
      <w:rPr>
        <w:rFonts w:hint="default"/>
        <w:lang w:val="nl-NL" w:eastAsia="en-US" w:bidi="ar-SA"/>
      </w:rPr>
    </w:lvl>
    <w:lvl w:ilvl="7" w:tplc="7D0CBCB8">
      <w:numFmt w:val="bullet"/>
      <w:lvlText w:val="•"/>
      <w:lvlJc w:val="left"/>
      <w:pPr>
        <w:ind w:left="7700" w:hanging="144"/>
      </w:pPr>
      <w:rPr>
        <w:rFonts w:hint="default"/>
        <w:lang w:val="nl-NL" w:eastAsia="en-US" w:bidi="ar-SA"/>
      </w:rPr>
    </w:lvl>
    <w:lvl w:ilvl="8" w:tplc="741A676E">
      <w:numFmt w:val="bullet"/>
      <w:lvlText w:val="•"/>
      <w:lvlJc w:val="left"/>
      <w:pPr>
        <w:ind w:left="8664" w:hanging="144"/>
      </w:pPr>
      <w:rPr>
        <w:rFonts w:hint="default"/>
        <w:lang w:val="nl-NL" w:eastAsia="en-US" w:bidi="ar-SA"/>
      </w:rPr>
    </w:lvl>
  </w:abstractNum>
  <w:abstractNum w:abstractNumId="4" w15:restartNumberingAfterBreak="0">
    <w:nsid w:val="52845FF3"/>
    <w:multiLevelType w:val="hybridMultilevel"/>
    <w:tmpl w:val="64C08C78"/>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5" w15:restartNumberingAfterBreak="0">
    <w:nsid w:val="58D81628"/>
    <w:multiLevelType w:val="hybridMultilevel"/>
    <w:tmpl w:val="5106C220"/>
    <w:lvl w:ilvl="0" w:tplc="EE70E348">
      <w:start w:val="1"/>
      <w:numFmt w:val="lowerLetter"/>
      <w:lvlText w:val="%1."/>
      <w:lvlJc w:val="left"/>
      <w:pPr>
        <w:ind w:left="1456" w:hanging="360"/>
      </w:pPr>
      <w:rPr>
        <w:rFonts w:ascii="Verdana" w:eastAsia="Verdana" w:hAnsi="Verdana" w:cs="Verdana" w:hint="default"/>
        <w:b w:val="0"/>
        <w:bCs w:val="0"/>
        <w:i w:val="0"/>
        <w:iCs w:val="0"/>
        <w:spacing w:val="-1"/>
        <w:w w:val="100"/>
        <w:sz w:val="18"/>
        <w:szCs w:val="18"/>
        <w:lang w:val="nl-NL" w:eastAsia="en-US" w:bidi="ar-SA"/>
      </w:rPr>
    </w:lvl>
    <w:lvl w:ilvl="1" w:tplc="FAAAEDAA">
      <w:numFmt w:val="bullet"/>
      <w:lvlText w:val=""/>
      <w:lvlJc w:val="left"/>
      <w:pPr>
        <w:ind w:left="1912" w:hanging="569"/>
      </w:pPr>
      <w:rPr>
        <w:rFonts w:ascii="Symbol" w:eastAsia="Symbol" w:hAnsi="Symbol" w:cs="Symbol" w:hint="default"/>
        <w:b w:val="0"/>
        <w:bCs w:val="0"/>
        <w:i w:val="0"/>
        <w:iCs w:val="0"/>
        <w:spacing w:val="0"/>
        <w:w w:val="100"/>
        <w:sz w:val="18"/>
        <w:szCs w:val="18"/>
        <w:lang w:val="nl-NL" w:eastAsia="en-US" w:bidi="ar-SA"/>
      </w:rPr>
    </w:lvl>
    <w:lvl w:ilvl="2" w:tplc="117E68EA">
      <w:numFmt w:val="bullet"/>
      <w:lvlText w:val="•"/>
      <w:lvlJc w:val="left"/>
      <w:pPr>
        <w:ind w:left="2883" w:hanging="569"/>
      </w:pPr>
      <w:rPr>
        <w:rFonts w:hint="default"/>
        <w:lang w:val="nl-NL" w:eastAsia="en-US" w:bidi="ar-SA"/>
      </w:rPr>
    </w:lvl>
    <w:lvl w:ilvl="3" w:tplc="6D001A9C">
      <w:numFmt w:val="bullet"/>
      <w:lvlText w:val="•"/>
      <w:lvlJc w:val="left"/>
      <w:pPr>
        <w:ind w:left="3846" w:hanging="569"/>
      </w:pPr>
      <w:rPr>
        <w:rFonts w:hint="default"/>
        <w:lang w:val="nl-NL" w:eastAsia="en-US" w:bidi="ar-SA"/>
      </w:rPr>
    </w:lvl>
    <w:lvl w:ilvl="4" w:tplc="579AFF7E">
      <w:numFmt w:val="bullet"/>
      <w:lvlText w:val="•"/>
      <w:lvlJc w:val="left"/>
      <w:pPr>
        <w:ind w:left="4810" w:hanging="569"/>
      </w:pPr>
      <w:rPr>
        <w:rFonts w:hint="default"/>
        <w:lang w:val="nl-NL" w:eastAsia="en-US" w:bidi="ar-SA"/>
      </w:rPr>
    </w:lvl>
    <w:lvl w:ilvl="5" w:tplc="35A2D95A">
      <w:numFmt w:val="bullet"/>
      <w:lvlText w:val="•"/>
      <w:lvlJc w:val="left"/>
      <w:pPr>
        <w:ind w:left="5773" w:hanging="569"/>
      </w:pPr>
      <w:rPr>
        <w:rFonts w:hint="default"/>
        <w:lang w:val="nl-NL" w:eastAsia="en-US" w:bidi="ar-SA"/>
      </w:rPr>
    </w:lvl>
    <w:lvl w:ilvl="6" w:tplc="D8EEB650">
      <w:numFmt w:val="bullet"/>
      <w:lvlText w:val="•"/>
      <w:lvlJc w:val="left"/>
      <w:pPr>
        <w:ind w:left="6737" w:hanging="569"/>
      </w:pPr>
      <w:rPr>
        <w:rFonts w:hint="default"/>
        <w:lang w:val="nl-NL" w:eastAsia="en-US" w:bidi="ar-SA"/>
      </w:rPr>
    </w:lvl>
    <w:lvl w:ilvl="7" w:tplc="AAC4D628">
      <w:numFmt w:val="bullet"/>
      <w:lvlText w:val="•"/>
      <w:lvlJc w:val="left"/>
      <w:pPr>
        <w:ind w:left="7700" w:hanging="569"/>
      </w:pPr>
      <w:rPr>
        <w:rFonts w:hint="default"/>
        <w:lang w:val="nl-NL" w:eastAsia="en-US" w:bidi="ar-SA"/>
      </w:rPr>
    </w:lvl>
    <w:lvl w:ilvl="8" w:tplc="7E2CC31A">
      <w:numFmt w:val="bullet"/>
      <w:lvlText w:val="•"/>
      <w:lvlJc w:val="left"/>
      <w:pPr>
        <w:ind w:left="8664" w:hanging="569"/>
      </w:pPr>
      <w:rPr>
        <w:rFonts w:hint="default"/>
        <w:lang w:val="nl-NL" w:eastAsia="en-US" w:bidi="ar-SA"/>
      </w:rPr>
    </w:lvl>
  </w:abstractNum>
  <w:abstractNum w:abstractNumId="6" w15:restartNumberingAfterBreak="0">
    <w:nsid w:val="6AD113EF"/>
    <w:multiLevelType w:val="hybridMultilevel"/>
    <w:tmpl w:val="0226AD18"/>
    <w:lvl w:ilvl="0" w:tplc="E222C9CA">
      <w:numFmt w:val="bullet"/>
      <w:lvlText w:val="-"/>
      <w:lvlJc w:val="left"/>
      <w:pPr>
        <w:ind w:left="364" w:hanging="360"/>
      </w:pPr>
      <w:rPr>
        <w:rFonts w:ascii="Verdana" w:eastAsia="Verdana" w:hAnsi="Verdana" w:cs="Verdana" w:hint="default"/>
      </w:rPr>
    </w:lvl>
    <w:lvl w:ilvl="1" w:tplc="04130003" w:tentative="1">
      <w:start w:val="1"/>
      <w:numFmt w:val="bullet"/>
      <w:lvlText w:val="o"/>
      <w:lvlJc w:val="left"/>
      <w:pPr>
        <w:ind w:left="1084" w:hanging="360"/>
      </w:pPr>
      <w:rPr>
        <w:rFonts w:ascii="Courier New" w:hAnsi="Courier New" w:cs="Courier New" w:hint="default"/>
      </w:rPr>
    </w:lvl>
    <w:lvl w:ilvl="2" w:tplc="04130005" w:tentative="1">
      <w:start w:val="1"/>
      <w:numFmt w:val="bullet"/>
      <w:lvlText w:val=""/>
      <w:lvlJc w:val="left"/>
      <w:pPr>
        <w:ind w:left="1804" w:hanging="360"/>
      </w:pPr>
      <w:rPr>
        <w:rFonts w:ascii="Wingdings" w:hAnsi="Wingdings" w:hint="default"/>
      </w:rPr>
    </w:lvl>
    <w:lvl w:ilvl="3" w:tplc="04130001" w:tentative="1">
      <w:start w:val="1"/>
      <w:numFmt w:val="bullet"/>
      <w:lvlText w:val=""/>
      <w:lvlJc w:val="left"/>
      <w:pPr>
        <w:ind w:left="2524" w:hanging="360"/>
      </w:pPr>
      <w:rPr>
        <w:rFonts w:ascii="Symbol" w:hAnsi="Symbol" w:hint="default"/>
      </w:rPr>
    </w:lvl>
    <w:lvl w:ilvl="4" w:tplc="04130003" w:tentative="1">
      <w:start w:val="1"/>
      <w:numFmt w:val="bullet"/>
      <w:lvlText w:val="o"/>
      <w:lvlJc w:val="left"/>
      <w:pPr>
        <w:ind w:left="3244" w:hanging="360"/>
      </w:pPr>
      <w:rPr>
        <w:rFonts w:ascii="Courier New" w:hAnsi="Courier New" w:cs="Courier New" w:hint="default"/>
      </w:rPr>
    </w:lvl>
    <w:lvl w:ilvl="5" w:tplc="04130005" w:tentative="1">
      <w:start w:val="1"/>
      <w:numFmt w:val="bullet"/>
      <w:lvlText w:val=""/>
      <w:lvlJc w:val="left"/>
      <w:pPr>
        <w:ind w:left="3964" w:hanging="360"/>
      </w:pPr>
      <w:rPr>
        <w:rFonts w:ascii="Wingdings" w:hAnsi="Wingdings" w:hint="default"/>
      </w:rPr>
    </w:lvl>
    <w:lvl w:ilvl="6" w:tplc="04130001" w:tentative="1">
      <w:start w:val="1"/>
      <w:numFmt w:val="bullet"/>
      <w:lvlText w:val=""/>
      <w:lvlJc w:val="left"/>
      <w:pPr>
        <w:ind w:left="4684" w:hanging="360"/>
      </w:pPr>
      <w:rPr>
        <w:rFonts w:ascii="Symbol" w:hAnsi="Symbol" w:hint="default"/>
      </w:rPr>
    </w:lvl>
    <w:lvl w:ilvl="7" w:tplc="04130003" w:tentative="1">
      <w:start w:val="1"/>
      <w:numFmt w:val="bullet"/>
      <w:lvlText w:val="o"/>
      <w:lvlJc w:val="left"/>
      <w:pPr>
        <w:ind w:left="5404" w:hanging="360"/>
      </w:pPr>
      <w:rPr>
        <w:rFonts w:ascii="Courier New" w:hAnsi="Courier New" w:cs="Courier New" w:hint="default"/>
      </w:rPr>
    </w:lvl>
    <w:lvl w:ilvl="8" w:tplc="04130005" w:tentative="1">
      <w:start w:val="1"/>
      <w:numFmt w:val="bullet"/>
      <w:lvlText w:val=""/>
      <w:lvlJc w:val="left"/>
      <w:pPr>
        <w:ind w:left="6124" w:hanging="360"/>
      </w:pPr>
      <w:rPr>
        <w:rFonts w:ascii="Wingdings" w:hAnsi="Wingdings" w:hint="default"/>
      </w:rPr>
    </w:lvl>
  </w:abstractNum>
  <w:abstractNum w:abstractNumId="7" w15:restartNumberingAfterBreak="0">
    <w:nsid w:val="721F7195"/>
    <w:multiLevelType w:val="hybridMultilevel"/>
    <w:tmpl w:val="7436AE82"/>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8" w15:restartNumberingAfterBreak="0">
    <w:nsid w:val="7BB34CC6"/>
    <w:multiLevelType w:val="hybridMultilevel"/>
    <w:tmpl w:val="21A2BED8"/>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9" w15:restartNumberingAfterBreak="0">
    <w:nsid w:val="7DE1715D"/>
    <w:multiLevelType w:val="hybridMultilevel"/>
    <w:tmpl w:val="A6B4E9A2"/>
    <w:lvl w:ilvl="0" w:tplc="FBDE0684">
      <w:start w:val="1"/>
      <w:numFmt w:val="bullet"/>
      <w:lvlText w:val=""/>
      <w:lvlJc w:val="left"/>
      <w:pPr>
        <w:ind w:left="2534" w:hanging="340"/>
      </w:pPr>
      <w:rPr>
        <w:rFonts w:ascii="Symbol" w:eastAsia="Symbol" w:hAnsi="Symbol" w:cs="Symbol" w:hint="default"/>
        <w:b w:val="0"/>
        <w:bCs w:val="0"/>
        <w:i w:val="0"/>
        <w:iCs w:val="0"/>
        <w:spacing w:val="0"/>
        <w:w w:val="100"/>
        <w:sz w:val="18"/>
        <w:szCs w:val="18"/>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num w:numId="1" w16cid:durableId="1153374856">
    <w:abstractNumId w:val="2"/>
  </w:num>
  <w:num w:numId="2" w16cid:durableId="724990814">
    <w:abstractNumId w:val="5"/>
  </w:num>
  <w:num w:numId="3" w16cid:durableId="166290596">
    <w:abstractNumId w:val="0"/>
  </w:num>
  <w:num w:numId="4" w16cid:durableId="1926260242">
    <w:abstractNumId w:val="1"/>
  </w:num>
  <w:num w:numId="5" w16cid:durableId="1042945543">
    <w:abstractNumId w:val="3"/>
  </w:num>
  <w:num w:numId="6" w16cid:durableId="585312017">
    <w:abstractNumId w:val="6"/>
  </w:num>
  <w:num w:numId="7" w16cid:durableId="1526476458">
    <w:abstractNumId w:val="7"/>
  </w:num>
  <w:num w:numId="8" w16cid:durableId="2002615073">
    <w:abstractNumId w:val="9"/>
  </w:num>
  <w:num w:numId="9" w16cid:durableId="1028869700">
    <w:abstractNumId w:val="4"/>
  </w:num>
  <w:num w:numId="10" w16cid:durableId="1220357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64"/>
    <w:rsid w:val="0005688F"/>
    <w:rsid w:val="00071964"/>
    <w:rsid w:val="000777C5"/>
    <w:rsid w:val="00082E59"/>
    <w:rsid w:val="00106848"/>
    <w:rsid w:val="00127418"/>
    <w:rsid w:val="00136B39"/>
    <w:rsid w:val="00153795"/>
    <w:rsid w:val="001567A1"/>
    <w:rsid w:val="00194581"/>
    <w:rsid w:val="001B622C"/>
    <w:rsid w:val="001D3468"/>
    <w:rsid w:val="001E4A38"/>
    <w:rsid w:val="001F4305"/>
    <w:rsid w:val="001F4364"/>
    <w:rsid w:val="002075EF"/>
    <w:rsid w:val="002E1087"/>
    <w:rsid w:val="002F09E9"/>
    <w:rsid w:val="00312C06"/>
    <w:rsid w:val="0034435B"/>
    <w:rsid w:val="00382F09"/>
    <w:rsid w:val="003A0929"/>
    <w:rsid w:val="003A3AA2"/>
    <w:rsid w:val="003C62DC"/>
    <w:rsid w:val="003E09E7"/>
    <w:rsid w:val="003E0A72"/>
    <w:rsid w:val="003E4BE0"/>
    <w:rsid w:val="003F1263"/>
    <w:rsid w:val="00410EB7"/>
    <w:rsid w:val="004378AC"/>
    <w:rsid w:val="004B7DE5"/>
    <w:rsid w:val="004C5F82"/>
    <w:rsid w:val="004D1A6D"/>
    <w:rsid w:val="00513F15"/>
    <w:rsid w:val="00534CC1"/>
    <w:rsid w:val="00536D59"/>
    <w:rsid w:val="005543C4"/>
    <w:rsid w:val="00554ED0"/>
    <w:rsid w:val="0057155D"/>
    <w:rsid w:val="00580992"/>
    <w:rsid w:val="005B3388"/>
    <w:rsid w:val="005B613C"/>
    <w:rsid w:val="005E5938"/>
    <w:rsid w:val="005F19BF"/>
    <w:rsid w:val="005F7C2A"/>
    <w:rsid w:val="006039E2"/>
    <w:rsid w:val="00603A81"/>
    <w:rsid w:val="006A7841"/>
    <w:rsid w:val="006A7B3A"/>
    <w:rsid w:val="006B0745"/>
    <w:rsid w:val="006B0D78"/>
    <w:rsid w:val="00706DD3"/>
    <w:rsid w:val="00834F94"/>
    <w:rsid w:val="0084798E"/>
    <w:rsid w:val="00852B7B"/>
    <w:rsid w:val="008B3709"/>
    <w:rsid w:val="008F0102"/>
    <w:rsid w:val="009025FD"/>
    <w:rsid w:val="0096742A"/>
    <w:rsid w:val="0098468A"/>
    <w:rsid w:val="00993E04"/>
    <w:rsid w:val="009A36FA"/>
    <w:rsid w:val="009A6E80"/>
    <w:rsid w:val="009A7908"/>
    <w:rsid w:val="009C1AEB"/>
    <w:rsid w:val="009C45AB"/>
    <w:rsid w:val="009C4953"/>
    <w:rsid w:val="009D7E3C"/>
    <w:rsid w:val="009F247F"/>
    <w:rsid w:val="00A01DA4"/>
    <w:rsid w:val="00A45C21"/>
    <w:rsid w:val="00A50006"/>
    <w:rsid w:val="00AB0D0F"/>
    <w:rsid w:val="00AB1BDB"/>
    <w:rsid w:val="00AB3A76"/>
    <w:rsid w:val="00AC4A17"/>
    <w:rsid w:val="00AE1E0B"/>
    <w:rsid w:val="00B00D52"/>
    <w:rsid w:val="00B070D3"/>
    <w:rsid w:val="00B50E5D"/>
    <w:rsid w:val="00B72D98"/>
    <w:rsid w:val="00B73CED"/>
    <w:rsid w:val="00BB68D3"/>
    <w:rsid w:val="00BC6850"/>
    <w:rsid w:val="00BE6CA6"/>
    <w:rsid w:val="00C17415"/>
    <w:rsid w:val="00C2223B"/>
    <w:rsid w:val="00C46757"/>
    <w:rsid w:val="00C50449"/>
    <w:rsid w:val="00C57483"/>
    <w:rsid w:val="00C66E42"/>
    <w:rsid w:val="00CC37C5"/>
    <w:rsid w:val="00D1189E"/>
    <w:rsid w:val="00D52131"/>
    <w:rsid w:val="00D5401B"/>
    <w:rsid w:val="00D55741"/>
    <w:rsid w:val="00D64998"/>
    <w:rsid w:val="00D7396D"/>
    <w:rsid w:val="00D935E8"/>
    <w:rsid w:val="00DB1476"/>
    <w:rsid w:val="00E17676"/>
    <w:rsid w:val="00E21180"/>
    <w:rsid w:val="00E30700"/>
    <w:rsid w:val="00E40757"/>
    <w:rsid w:val="00E562E9"/>
    <w:rsid w:val="00E5657E"/>
    <w:rsid w:val="00E75F91"/>
    <w:rsid w:val="00E761F4"/>
    <w:rsid w:val="00E77CDA"/>
    <w:rsid w:val="00E91561"/>
    <w:rsid w:val="00EA1D29"/>
    <w:rsid w:val="00F1327A"/>
    <w:rsid w:val="00F16CBD"/>
    <w:rsid w:val="00F20EB2"/>
    <w:rsid w:val="00F32F63"/>
    <w:rsid w:val="00F36732"/>
    <w:rsid w:val="00F61217"/>
    <w:rsid w:val="00F6531D"/>
    <w:rsid w:val="00F86FE5"/>
    <w:rsid w:val="00FB1EE3"/>
    <w:rsid w:val="00FD2EB5"/>
    <w:rsid w:val="00FF6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22149"/>
  <w15:docId w15:val="{8951B1DF-D5AE-461A-A7C2-BC4F193C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line="243" w:lineRule="exact"/>
      <w:ind w:left="1214"/>
      <w:outlineLvl w:val="0"/>
    </w:pPr>
    <w:rPr>
      <w:rFonts w:ascii="Calibri" w:eastAsia="Calibri" w:hAnsi="Calibri" w:cs="Calibri"/>
      <w:b/>
      <w:bCs/>
      <w:sz w:val="20"/>
      <w:szCs w:val="20"/>
    </w:rPr>
  </w:style>
  <w:style w:type="paragraph" w:styleId="Kop2">
    <w:name w:val="heading 2"/>
    <w:basedOn w:val="Standaard"/>
    <w:uiPriority w:val="9"/>
    <w:unhideWhenUsed/>
    <w:qFormat/>
    <w:pPr>
      <w:ind w:left="676" w:hanging="566"/>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912" w:hanging="569"/>
    </w:pPr>
    <w:rPr>
      <w:sz w:val="18"/>
      <w:szCs w:val="18"/>
    </w:rPr>
  </w:style>
  <w:style w:type="paragraph" w:styleId="Lijstalinea">
    <w:name w:val="List Paragraph"/>
    <w:basedOn w:val="Standaard"/>
    <w:uiPriority w:val="1"/>
    <w:qFormat/>
    <w:pPr>
      <w:ind w:left="1912" w:hanging="569"/>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E40757"/>
    <w:rPr>
      <w:sz w:val="16"/>
      <w:szCs w:val="16"/>
    </w:rPr>
  </w:style>
  <w:style w:type="paragraph" w:styleId="Tekstopmerking">
    <w:name w:val="annotation text"/>
    <w:basedOn w:val="Standaard"/>
    <w:link w:val="TekstopmerkingChar"/>
    <w:uiPriority w:val="99"/>
    <w:unhideWhenUsed/>
    <w:rsid w:val="00E40757"/>
    <w:rPr>
      <w:sz w:val="20"/>
      <w:szCs w:val="20"/>
    </w:rPr>
  </w:style>
  <w:style w:type="character" w:customStyle="1" w:styleId="TekstopmerkingChar">
    <w:name w:val="Tekst opmerking Char"/>
    <w:basedOn w:val="Standaardalinea-lettertype"/>
    <w:link w:val="Tekstopmerking"/>
    <w:uiPriority w:val="99"/>
    <w:rsid w:val="00E40757"/>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40757"/>
    <w:rPr>
      <w:b/>
      <w:bCs/>
    </w:rPr>
  </w:style>
  <w:style w:type="character" w:customStyle="1" w:styleId="OnderwerpvanopmerkingChar">
    <w:name w:val="Onderwerp van opmerking Char"/>
    <w:basedOn w:val="TekstopmerkingChar"/>
    <w:link w:val="Onderwerpvanopmerking"/>
    <w:uiPriority w:val="99"/>
    <w:semiHidden/>
    <w:rsid w:val="00E40757"/>
    <w:rPr>
      <w:rFonts w:ascii="Verdana" w:eastAsia="Verdana" w:hAnsi="Verdana" w:cs="Verdana"/>
      <w:b/>
      <w:bCs/>
      <w:sz w:val="20"/>
      <w:szCs w:val="20"/>
      <w:lang w:val="nl-NL"/>
    </w:rPr>
  </w:style>
  <w:style w:type="paragraph" w:styleId="Revisie">
    <w:name w:val="Revision"/>
    <w:hidden/>
    <w:uiPriority w:val="99"/>
    <w:semiHidden/>
    <w:rsid w:val="00F32F63"/>
    <w:pPr>
      <w:widowControl/>
      <w:autoSpaceDE/>
      <w:autoSpaceDN/>
    </w:pPr>
    <w:rPr>
      <w:rFonts w:ascii="Verdana" w:eastAsia="Verdana" w:hAnsi="Verdana" w:cs="Verdana"/>
      <w:lang w:val="nl-NL"/>
    </w:rPr>
  </w:style>
  <w:style w:type="paragraph" w:styleId="Koptekst">
    <w:name w:val="header"/>
    <w:basedOn w:val="Standaard"/>
    <w:link w:val="KoptekstChar"/>
    <w:uiPriority w:val="99"/>
    <w:unhideWhenUsed/>
    <w:rsid w:val="00AC4A17"/>
    <w:pPr>
      <w:tabs>
        <w:tab w:val="center" w:pos="4536"/>
        <w:tab w:val="right" w:pos="9072"/>
      </w:tabs>
    </w:pPr>
  </w:style>
  <w:style w:type="character" w:customStyle="1" w:styleId="KoptekstChar">
    <w:name w:val="Koptekst Char"/>
    <w:basedOn w:val="Standaardalinea-lettertype"/>
    <w:link w:val="Koptekst"/>
    <w:uiPriority w:val="99"/>
    <w:rsid w:val="00AC4A17"/>
    <w:rPr>
      <w:rFonts w:ascii="Verdana" w:eastAsia="Verdana" w:hAnsi="Verdana" w:cs="Verdana"/>
      <w:lang w:val="nl-NL"/>
    </w:rPr>
  </w:style>
  <w:style w:type="paragraph" w:styleId="Voettekst">
    <w:name w:val="footer"/>
    <w:basedOn w:val="Standaard"/>
    <w:link w:val="VoettekstChar"/>
    <w:uiPriority w:val="99"/>
    <w:unhideWhenUsed/>
    <w:rsid w:val="00AC4A17"/>
    <w:pPr>
      <w:tabs>
        <w:tab w:val="center" w:pos="4536"/>
        <w:tab w:val="right" w:pos="9072"/>
      </w:tabs>
    </w:pPr>
  </w:style>
  <w:style w:type="character" w:customStyle="1" w:styleId="VoettekstChar">
    <w:name w:val="Voettekst Char"/>
    <w:basedOn w:val="Standaardalinea-lettertype"/>
    <w:link w:val="Voettekst"/>
    <w:uiPriority w:val="99"/>
    <w:rsid w:val="00AC4A17"/>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br-nl.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r@logiu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2A6B-6448-4888-8685-15A9E9C5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14988</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 Youssra</dc:creator>
  <dc:description/>
  <cp:lastModifiedBy>Zoutenbier, Johny</cp:lastModifiedBy>
  <cp:revision>2</cp:revision>
  <dcterms:created xsi:type="dcterms:W3CDTF">2024-12-23T09:52:00Z</dcterms:created>
  <dcterms:modified xsi:type="dcterms:W3CDTF">2024-12-23T09:52:00Z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Acrobat PDFMaker 24 voor Word</vt:lpwstr>
  </property>
  <property fmtid="{D5CDD505-2E9C-101B-9397-08002B2CF9AE}" pid="4" name="LastSaved">
    <vt:filetime>2024-11-26T00:00:00Z</vt:filetime>
  </property>
  <property fmtid="{D5CDD505-2E9C-101B-9397-08002B2CF9AE}" pid="5" name="Producer">
    <vt:lpwstr>Adobe PDF Library 24.3.212</vt:lpwstr>
  </property>
  <property fmtid="{D5CDD505-2E9C-101B-9397-08002B2CF9AE}" pid="6" name="SourceModified">
    <vt:lpwstr>D:20230125093648</vt:lpwstr>
  </property>
</Properties>
</file>